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B2378" w14:textId="450E40C2"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551F5D">
        <w:rPr>
          <w:rFonts w:eastAsia="바탕" w:cs="Arial"/>
          <w:b/>
          <w:bCs/>
          <w:sz w:val="24"/>
          <w:szCs w:val="24"/>
          <w:lang w:val="en-US"/>
        </w:rPr>
        <w:t xml:space="preserve">Meeting </w:t>
      </w:r>
      <w:r w:rsidR="00CF3206">
        <w:rPr>
          <w:rFonts w:eastAsia="바탕" w:cs="Arial"/>
          <w:b/>
          <w:bCs/>
          <w:sz w:val="24"/>
          <w:szCs w:val="24"/>
          <w:lang w:val="en-US"/>
        </w:rPr>
        <w:t>Ad</w:t>
      </w:r>
      <w:r w:rsidR="0065199C">
        <w:rPr>
          <w:rFonts w:eastAsia="바탕" w:cs="Arial"/>
          <w:b/>
          <w:bCs/>
          <w:sz w:val="24"/>
          <w:szCs w:val="24"/>
          <w:lang w:val="en-US"/>
        </w:rPr>
        <w:t>-H</w:t>
      </w:r>
      <w:r w:rsidR="00CF3206">
        <w:rPr>
          <w:rFonts w:eastAsia="바탕" w:cs="Arial"/>
          <w:b/>
          <w:bCs/>
          <w:sz w:val="24"/>
          <w:szCs w:val="24"/>
          <w:lang w:val="en-US"/>
        </w:rPr>
        <w:t>oc</w:t>
      </w:r>
      <w:r w:rsidR="0065199C">
        <w:rPr>
          <w:rFonts w:eastAsia="바탕" w:cs="Arial"/>
          <w:b/>
          <w:bCs/>
          <w:sz w:val="24"/>
          <w:szCs w:val="24"/>
          <w:lang w:val="en-US"/>
        </w:rPr>
        <w:t xml:space="preserve"> Meeting </w:t>
      </w:r>
      <w:r w:rsidR="00CF3206">
        <w:rPr>
          <w:rFonts w:eastAsia="바탕" w:cs="Arial"/>
          <w:b/>
          <w:bCs/>
          <w:sz w:val="24"/>
          <w:szCs w:val="24"/>
          <w:lang w:val="en-US"/>
        </w:rPr>
        <w:t>1901</w:t>
      </w:r>
      <w:r w:rsidRPr="006E473F">
        <w:rPr>
          <w:rFonts w:hint="eastAsia"/>
          <w:b/>
          <w:sz w:val="24"/>
          <w:szCs w:val="24"/>
          <w:lang w:eastAsia="ko-KR"/>
        </w:rPr>
        <w:tab/>
      </w:r>
      <w:r w:rsidR="009D5606" w:rsidRPr="009D5606">
        <w:rPr>
          <w:b/>
          <w:sz w:val="24"/>
          <w:szCs w:val="24"/>
          <w:lang w:eastAsia="ko-KR"/>
        </w:rPr>
        <w:t>R1-</w:t>
      </w:r>
      <w:r w:rsidR="00FB389A">
        <w:rPr>
          <w:b/>
          <w:sz w:val="24"/>
          <w:szCs w:val="24"/>
          <w:lang w:eastAsia="ko-KR"/>
        </w:rPr>
        <w:t>190</w:t>
      </w:r>
      <w:r w:rsidR="00EA45FD" w:rsidRPr="00EA45FD">
        <w:rPr>
          <w:b/>
          <w:sz w:val="24"/>
          <w:szCs w:val="24"/>
          <w:lang w:eastAsia="ko-KR"/>
        </w:rPr>
        <w:t>1085</w:t>
      </w:r>
    </w:p>
    <w:bookmarkEnd w:id="0"/>
    <w:bookmarkEnd w:id="1"/>
    <w:p w14:paraId="6D2861AA" w14:textId="3E7021C9" w:rsidR="00B720F1" w:rsidRDefault="00CF3206" w:rsidP="00B720F1">
      <w:pPr>
        <w:tabs>
          <w:tab w:val="left" w:pos="1985"/>
        </w:tabs>
        <w:ind w:left="2048" w:hangingChars="850" w:hanging="2048"/>
        <w:rPr>
          <w:rFonts w:ascii="Arial" w:eastAsia="MS Mincho" w:hAnsi="Arial" w:cs="Arial"/>
          <w:b/>
          <w:bCs/>
          <w:sz w:val="24"/>
          <w:lang w:val="en-US" w:eastAsia="ja-JP"/>
        </w:rPr>
      </w:pPr>
      <w:r>
        <w:rPr>
          <w:rFonts w:ascii="Arial" w:eastAsia="MS Mincho" w:hAnsi="Arial" w:cs="Arial"/>
          <w:b/>
          <w:bCs/>
          <w:sz w:val="24"/>
          <w:lang w:val="en-US"/>
        </w:rPr>
        <w:t>Taipei</w:t>
      </w:r>
      <w:r w:rsidR="006C5F87" w:rsidRPr="006C5F87">
        <w:rPr>
          <w:rFonts w:ascii="Arial" w:eastAsia="MS Mincho" w:hAnsi="Arial" w:cs="Arial"/>
          <w:b/>
          <w:bCs/>
          <w:sz w:val="24"/>
          <w:lang w:val="en-US"/>
        </w:rPr>
        <w:t xml:space="preserve">, </w:t>
      </w:r>
      <w:r>
        <w:rPr>
          <w:rFonts w:ascii="Arial" w:eastAsia="MS Mincho" w:hAnsi="Arial" w:cs="Arial"/>
          <w:b/>
          <w:bCs/>
          <w:sz w:val="24"/>
          <w:lang w:val="en-US"/>
        </w:rPr>
        <w:t>Taiwan</w:t>
      </w:r>
      <w:r w:rsidR="006C5F87" w:rsidRPr="006C5F87">
        <w:rPr>
          <w:rFonts w:ascii="Arial" w:eastAsia="MS Mincho" w:hAnsi="Arial" w:cs="Arial"/>
          <w:b/>
          <w:bCs/>
          <w:sz w:val="24"/>
          <w:lang w:val="en-US"/>
        </w:rPr>
        <w:t xml:space="preserve">, </w:t>
      </w:r>
      <w:r w:rsidR="0065199C">
        <w:rPr>
          <w:rFonts w:ascii="Arial" w:eastAsia="MS Mincho" w:hAnsi="Arial" w:cs="Arial"/>
          <w:b/>
          <w:bCs/>
          <w:sz w:val="24"/>
          <w:lang w:val="en-US"/>
        </w:rPr>
        <w:t>21</w:t>
      </w:r>
      <w:r w:rsidR="0065199C" w:rsidRPr="00046389">
        <w:rPr>
          <w:rFonts w:ascii="Arial" w:eastAsia="MS Mincho" w:hAnsi="Arial" w:cs="Arial"/>
          <w:b/>
          <w:bCs/>
          <w:sz w:val="24"/>
          <w:vertAlign w:val="superscript"/>
          <w:lang w:val="en-US"/>
        </w:rPr>
        <w:t>st</w:t>
      </w:r>
      <w:r w:rsidR="0065199C">
        <w:rPr>
          <w:rFonts w:ascii="Arial" w:eastAsia="MS Mincho" w:hAnsi="Arial" w:cs="Arial"/>
          <w:b/>
          <w:bCs/>
          <w:sz w:val="24"/>
          <w:lang w:val="en-US"/>
        </w:rPr>
        <w:t xml:space="preserve"> – 25</w:t>
      </w:r>
      <w:r w:rsidR="0065199C" w:rsidRPr="00046389">
        <w:rPr>
          <w:rFonts w:ascii="Arial" w:eastAsia="MS Mincho" w:hAnsi="Arial" w:cs="Arial"/>
          <w:b/>
          <w:bCs/>
          <w:sz w:val="24"/>
          <w:vertAlign w:val="superscript"/>
          <w:lang w:val="en-US"/>
        </w:rPr>
        <w:t>th</w:t>
      </w:r>
      <w:r w:rsidR="0065199C">
        <w:rPr>
          <w:rFonts w:ascii="Arial" w:eastAsia="MS Mincho" w:hAnsi="Arial" w:cs="Arial"/>
          <w:b/>
          <w:bCs/>
          <w:sz w:val="24"/>
          <w:lang w:val="en-US"/>
        </w:rPr>
        <w:t xml:space="preserve"> January, 2019</w:t>
      </w:r>
      <w:bookmarkStart w:id="2" w:name="_GoBack"/>
      <w:bookmarkEnd w:id="2"/>
    </w:p>
    <w:p w14:paraId="1511A1CA" w14:textId="62604680"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E331BD">
        <w:rPr>
          <w:rFonts w:ascii="Arial" w:hAnsi="Arial"/>
          <w:sz w:val="24"/>
          <w:lang w:eastAsia="ko-KR"/>
        </w:rPr>
        <w:t>6</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57D140F1"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F3206">
        <w:rPr>
          <w:rFonts w:ascii="Arial" w:hAnsi="Arial"/>
          <w:sz w:val="24"/>
        </w:rPr>
        <w:t>SLS evaluation on Multi-TRP/panel transmission</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1"/>
      </w:pPr>
      <w:r w:rsidRPr="002958FD">
        <w:t>I</w:t>
      </w:r>
      <w:r w:rsidRPr="002958FD">
        <w:rPr>
          <w:rFonts w:hint="eastAsia"/>
        </w:rPr>
        <w:t>ntroduction</w:t>
      </w:r>
    </w:p>
    <w:p w14:paraId="3905087B" w14:textId="504FD5D4" w:rsidR="00AD6148" w:rsidRDefault="00046389" w:rsidP="006B399A">
      <w:pPr>
        <w:pStyle w:val="maintext"/>
        <w:spacing w:after="120"/>
        <w:ind w:firstLine="400"/>
      </w:pPr>
      <w:r>
        <w:rPr>
          <w:rFonts w:hint="eastAsia"/>
        </w:rPr>
        <w:t xml:space="preserve">In RAN1#95, the </w:t>
      </w:r>
      <w:r w:rsidR="00B52A54">
        <w:t>following enhancements are agreed to be studied for NC-JT [1].</w:t>
      </w:r>
    </w:p>
    <w:p w14:paraId="740D3574" w14:textId="2804D84F" w:rsidR="00B52A54" w:rsidRPr="00525C69" w:rsidRDefault="00B52A54" w:rsidP="006B399A">
      <w:pPr>
        <w:ind w:firstLine="360"/>
        <w:rPr>
          <w:highlight w:val="green"/>
        </w:rPr>
      </w:pPr>
      <w:r w:rsidRPr="00525C69">
        <w:rPr>
          <w:b/>
          <w:highlight w:val="green"/>
        </w:rPr>
        <w:t>Agreement</w:t>
      </w:r>
    </w:p>
    <w:p w14:paraId="0CB8BF7A" w14:textId="77777777" w:rsidR="00B52A54" w:rsidRPr="008453BB" w:rsidRDefault="00B52A54" w:rsidP="00B52A54">
      <w:pPr>
        <w:pStyle w:val="a4"/>
        <w:numPr>
          <w:ilvl w:val="0"/>
          <w:numId w:val="35"/>
        </w:numPr>
        <w:spacing w:before="0" w:after="160" w:line="259" w:lineRule="auto"/>
        <w:ind w:leftChars="0"/>
        <w:contextualSpacing/>
      </w:pPr>
      <w:r w:rsidRPr="008453BB">
        <w:t xml:space="preserve">Multiple PDCCH enhancements/restrictions, including following </w:t>
      </w:r>
    </w:p>
    <w:p w14:paraId="269659A1" w14:textId="77777777" w:rsidR="00B52A54" w:rsidRPr="002C5C42" w:rsidRDefault="00B52A54" w:rsidP="00B52A54">
      <w:pPr>
        <w:pStyle w:val="a4"/>
        <w:numPr>
          <w:ilvl w:val="0"/>
          <w:numId w:val="36"/>
        </w:numPr>
        <w:spacing w:before="0" w:after="160" w:line="259" w:lineRule="auto"/>
        <w:ind w:leftChars="0"/>
        <w:contextualSpacing/>
      </w:pPr>
      <w:r w:rsidRPr="002C5C42">
        <w:t xml:space="preserve">#1: PDSCH scheduling restriction/indication, e.g. </w:t>
      </w:r>
    </w:p>
    <w:p w14:paraId="70F932B4" w14:textId="77777777" w:rsidR="00B52A54" w:rsidRPr="002C5C42" w:rsidRDefault="00B52A54" w:rsidP="00B52A54">
      <w:pPr>
        <w:pStyle w:val="a4"/>
        <w:numPr>
          <w:ilvl w:val="1"/>
          <w:numId w:val="36"/>
        </w:numPr>
        <w:spacing w:before="0" w:after="160" w:line="259" w:lineRule="auto"/>
        <w:ind w:leftChars="0"/>
        <w:contextualSpacing/>
      </w:pPr>
      <w:r w:rsidRPr="002C5C42">
        <w:t xml:space="preserve">The number of layers per PDSCH and the maximal of layers across all coordination TRPs </w:t>
      </w:r>
    </w:p>
    <w:p w14:paraId="231B0C98" w14:textId="77777777" w:rsidR="00B52A54" w:rsidRPr="002C5C42" w:rsidRDefault="00B52A54" w:rsidP="00B52A54">
      <w:pPr>
        <w:pStyle w:val="a4"/>
        <w:numPr>
          <w:ilvl w:val="1"/>
          <w:numId w:val="36"/>
        </w:numPr>
        <w:spacing w:before="0" w:after="160" w:line="259" w:lineRule="auto"/>
        <w:ind w:leftChars="0"/>
        <w:contextualSpacing/>
      </w:pPr>
      <w:r w:rsidRPr="002C5C42">
        <w:t xml:space="preserve">no/partial/full PDSCH overlapping at T/F domains, considering </w:t>
      </w:r>
    </w:p>
    <w:p w14:paraId="3C8AA48B" w14:textId="77777777" w:rsidR="00B52A54" w:rsidRDefault="00B52A54" w:rsidP="006B399A">
      <w:pPr>
        <w:pStyle w:val="a4"/>
        <w:numPr>
          <w:ilvl w:val="2"/>
          <w:numId w:val="36"/>
        </w:numPr>
        <w:spacing w:before="0" w:line="259" w:lineRule="auto"/>
        <w:ind w:leftChars="0" w:firstLine="0"/>
        <w:contextualSpacing/>
      </w:pPr>
      <w:r w:rsidRPr="002C5C42">
        <w:t>associated rate matching mechanism</w:t>
      </w:r>
    </w:p>
    <w:p w14:paraId="7D5E16B7" w14:textId="0F01363E" w:rsidR="00B52A54" w:rsidRDefault="00B52A54" w:rsidP="006B399A">
      <w:pPr>
        <w:pStyle w:val="a4"/>
        <w:numPr>
          <w:ilvl w:val="2"/>
          <w:numId w:val="36"/>
        </w:numPr>
        <w:spacing w:before="0" w:line="259" w:lineRule="auto"/>
        <w:ind w:leftChars="0" w:firstLine="0"/>
        <w:contextualSpacing/>
      </w:pPr>
      <w:r w:rsidRPr="00B52A54">
        <w:rPr>
          <w:rFonts w:eastAsia="SimSun"/>
        </w:rPr>
        <w:t xml:space="preserve">the maximum number of overlapped PDSCH per BWP per </w:t>
      </w:r>
      <w:r w:rsidRPr="00B52A54">
        <w:rPr>
          <w:rFonts w:eastAsia="SimSun" w:hint="eastAsia"/>
        </w:rPr>
        <w:t>symbol</w:t>
      </w:r>
    </w:p>
    <w:p w14:paraId="5B1F93CF" w14:textId="69EE80AE" w:rsidR="00046389" w:rsidRPr="008C3FDD" w:rsidRDefault="00046389" w:rsidP="00F6266A">
      <w:pPr>
        <w:pStyle w:val="maintext"/>
        <w:spacing w:after="120"/>
        <w:ind w:firstLine="400"/>
      </w:pPr>
      <w:r>
        <w:rPr>
          <w:rFonts w:hint="eastAsia"/>
        </w:rPr>
        <w:t>In this contribution</w:t>
      </w:r>
      <w:r w:rsidR="00B52A54">
        <w:t>,</w:t>
      </w:r>
      <w:r>
        <w:rPr>
          <w:rFonts w:hint="eastAsia"/>
        </w:rPr>
        <w:t xml:space="preserve"> </w:t>
      </w:r>
      <w:r w:rsidR="00F62E1E">
        <w:rPr>
          <w:rFonts w:hint="eastAsia"/>
        </w:rPr>
        <w:t xml:space="preserve">we present </w:t>
      </w:r>
      <w:r w:rsidR="00F62E1E">
        <w:t>simulation results</w:t>
      </w:r>
      <w:r w:rsidR="00B52A54">
        <w:t xml:space="preserve"> on the performance</w:t>
      </w:r>
      <w:r w:rsidR="00F62E1E">
        <w:t xml:space="preserve"> </w:t>
      </w:r>
      <w:r w:rsidR="00B52A54">
        <w:t>of NC-JT for</w:t>
      </w:r>
      <w:r w:rsidR="00F62E1E">
        <w:t xml:space="preserve"> </w:t>
      </w:r>
      <w:r w:rsidR="002E4329">
        <w:t xml:space="preserve">various </w:t>
      </w:r>
      <w:r w:rsidR="007E43C8">
        <w:t xml:space="preserve">maximum </w:t>
      </w:r>
      <w:r w:rsidR="00F62E1E">
        <w:t>number of cooperative TRPs</w:t>
      </w:r>
      <w:r w:rsidR="00B52A54">
        <w:t xml:space="preserve"> to </w:t>
      </w:r>
      <w:r w:rsidR="002E4329">
        <w:t xml:space="preserve">test </w:t>
      </w:r>
      <w:r w:rsidR="00AC5C57">
        <w:t>the performance gain by increasing the number of overlapped PDSCHs</w:t>
      </w:r>
      <w:r w:rsidR="00F62E1E">
        <w:t>.</w:t>
      </w:r>
      <w:r w:rsidR="00B52A54">
        <w:t xml:space="preserve"> Also, we present simulation results </w:t>
      </w:r>
      <w:r w:rsidR="004E41F0">
        <w:t xml:space="preserve">on </w:t>
      </w:r>
      <w:r w:rsidR="00B52A54">
        <w:t xml:space="preserve">the performance of </w:t>
      </w:r>
      <w:r w:rsidR="004353F2">
        <w:t xml:space="preserve">two different </w:t>
      </w:r>
      <w:r w:rsidR="00B52A54">
        <w:t xml:space="preserve">resource allocation methods </w:t>
      </w:r>
      <w:r w:rsidR="002E4329">
        <w:t>in frequency domain</w:t>
      </w:r>
      <w:r w:rsidR="004353F2">
        <w:t>: 1)</w:t>
      </w:r>
      <w:r w:rsidR="00B52A54">
        <w:t xml:space="preserve"> full-overlapping </w:t>
      </w:r>
      <w:r w:rsidR="004572F4">
        <w:t>resource allocation</w:t>
      </w:r>
      <w:r w:rsidR="004353F2">
        <w:t>,</w:t>
      </w:r>
      <w:r w:rsidR="004572F4">
        <w:t xml:space="preserve"> </w:t>
      </w:r>
      <w:r w:rsidR="00B52A54">
        <w:t xml:space="preserve">and </w:t>
      </w:r>
      <w:r w:rsidR="004353F2">
        <w:t xml:space="preserve">2) </w:t>
      </w:r>
      <w:r w:rsidR="00B52A54">
        <w:t>partial-overlapping</w:t>
      </w:r>
      <w:r w:rsidR="004572F4">
        <w:t xml:space="preserve"> resource allocation</w:t>
      </w:r>
      <w:r w:rsidR="00B52A54">
        <w:t>.</w:t>
      </w:r>
    </w:p>
    <w:p w14:paraId="6E09FE63" w14:textId="35B7621E" w:rsidR="0022275E" w:rsidRDefault="00566458" w:rsidP="00AD6148">
      <w:pPr>
        <w:pStyle w:val="1"/>
      </w:pPr>
      <w:r>
        <w:t xml:space="preserve">Simulation results </w:t>
      </w:r>
      <w:r w:rsidR="00EE0D05">
        <w:t>for</w:t>
      </w:r>
      <w:r>
        <w:t xml:space="preserve"> </w:t>
      </w:r>
      <w:r w:rsidR="00CF3206">
        <w:t>NC-JT</w:t>
      </w:r>
    </w:p>
    <w:p w14:paraId="676E7496" w14:textId="204A8911" w:rsidR="0044012A" w:rsidRDefault="007E43C8" w:rsidP="006B399A">
      <w:pPr>
        <w:ind w:right="11" w:firstLineChars="200" w:firstLine="400"/>
        <w:rPr>
          <w:lang w:eastAsia="ko-KR"/>
        </w:rPr>
      </w:pPr>
      <w:r>
        <w:rPr>
          <w:lang w:eastAsia="ko-KR"/>
        </w:rPr>
        <w:t>The following s</w:t>
      </w:r>
      <w:r>
        <w:rPr>
          <w:rFonts w:hint="eastAsia"/>
          <w:lang w:eastAsia="ko-KR"/>
        </w:rPr>
        <w:t xml:space="preserve">imulations </w:t>
      </w:r>
      <w:r>
        <w:rPr>
          <w:lang w:eastAsia="ko-KR"/>
        </w:rPr>
        <w:t xml:space="preserve">have been performed in the indoor hotspot scenario with 4 GHz carrier frequency. </w:t>
      </w:r>
      <w:r w:rsidR="002E4329">
        <w:rPr>
          <w:lang w:eastAsia="ko-KR"/>
        </w:rPr>
        <w:t xml:space="preserve">Based on RSRP measurement from </w:t>
      </w:r>
      <w:r w:rsidR="00E80C9E">
        <w:rPr>
          <w:lang w:eastAsia="ko-KR"/>
        </w:rPr>
        <w:t xml:space="preserve">a </w:t>
      </w:r>
      <w:r w:rsidR="002E4329">
        <w:rPr>
          <w:lang w:eastAsia="ko-KR"/>
        </w:rPr>
        <w:t xml:space="preserve">UE, </w:t>
      </w:r>
      <w:proofErr w:type="spellStart"/>
      <w:r>
        <w:rPr>
          <w:lang w:eastAsia="ko-KR"/>
        </w:rPr>
        <w:t>gNB</w:t>
      </w:r>
      <w:proofErr w:type="spellEnd"/>
      <w:r>
        <w:rPr>
          <w:lang w:eastAsia="ko-KR"/>
        </w:rPr>
        <w:t xml:space="preserve"> configures a </w:t>
      </w:r>
      <w:proofErr w:type="spellStart"/>
      <w:r>
        <w:rPr>
          <w:lang w:eastAsia="ko-KR"/>
        </w:rPr>
        <w:t>CoMP</w:t>
      </w:r>
      <w:proofErr w:type="spellEnd"/>
      <w:r>
        <w:rPr>
          <w:lang w:eastAsia="ko-KR"/>
        </w:rPr>
        <w:t xml:space="preserve"> measurement set</w:t>
      </w:r>
      <w:r w:rsidR="00491253">
        <w:rPr>
          <w:lang w:eastAsia="ko-KR"/>
        </w:rPr>
        <w:t xml:space="preserve"> for the UE</w:t>
      </w:r>
      <w:r w:rsidR="006E3337" w:rsidRPr="006E3337">
        <w:rPr>
          <w:lang w:eastAsia="ko-KR"/>
        </w:rPr>
        <w:t xml:space="preserve"> </w:t>
      </w:r>
      <w:r>
        <w:rPr>
          <w:lang w:eastAsia="ko-KR"/>
        </w:rPr>
        <w:t xml:space="preserve">whose size is equal to the maximum number of cooperative TRPs. </w:t>
      </w:r>
      <w:r w:rsidR="002E4329">
        <w:rPr>
          <w:lang w:eastAsia="ko-KR"/>
        </w:rPr>
        <w:t xml:space="preserve">Among TRPs in </w:t>
      </w:r>
      <w:r>
        <w:rPr>
          <w:lang w:eastAsia="ko-KR"/>
        </w:rPr>
        <w:t xml:space="preserve">the </w:t>
      </w:r>
      <w:proofErr w:type="spellStart"/>
      <w:r>
        <w:rPr>
          <w:lang w:eastAsia="ko-KR"/>
        </w:rPr>
        <w:t>CoMP</w:t>
      </w:r>
      <w:proofErr w:type="spellEnd"/>
      <w:r>
        <w:rPr>
          <w:lang w:eastAsia="ko-KR"/>
        </w:rPr>
        <w:t xml:space="preserve"> measurement set</w:t>
      </w:r>
      <w:r w:rsidR="008D72FE">
        <w:rPr>
          <w:lang w:eastAsia="ko-KR"/>
        </w:rPr>
        <w:t xml:space="preserve">, </w:t>
      </w:r>
      <w:proofErr w:type="spellStart"/>
      <w:r w:rsidR="002E4329">
        <w:rPr>
          <w:lang w:eastAsia="ko-KR"/>
        </w:rPr>
        <w:t>gNB</w:t>
      </w:r>
      <w:proofErr w:type="spellEnd"/>
      <w:r w:rsidR="002E4329">
        <w:rPr>
          <w:lang w:eastAsia="ko-KR"/>
        </w:rPr>
        <w:t xml:space="preserve"> selects </w:t>
      </w:r>
      <w:r w:rsidR="00651209">
        <w:rPr>
          <w:lang w:eastAsia="ko-KR"/>
        </w:rPr>
        <w:t xml:space="preserve">actual </w:t>
      </w:r>
      <w:r w:rsidR="008D72FE">
        <w:rPr>
          <w:lang w:eastAsia="ko-KR"/>
        </w:rPr>
        <w:t xml:space="preserve">cooperative TRPs </w:t>
      </w:r>
      <w:r w:rsidR="00651209">
        <w:rPr>
          <w:lang w:eastAsia="ko-KR"/>
        </w:rPr>
        <w:t>from</w:t>
      </w:r>
      <w:r w:rsidR="008D72FE">
        <w:rPr>
          <w:lang w:eastAsia="ko-KR"/>
        </w:rPr>
        <w:t xml:space="preserve"> CSI report</w:t>
      </w:r>
      <w:r w:rsidR="00651209">
        <w:rPr>
          <w:lang w:eastAsia="ko-KR"/>
        </w:rPr>
        <w:t xml:space="preserve"> so that </w:t>
      </w:r>
      <w:r w:rsidR="008D72FE">
        <w:rPr>
          <w:lang w:eastAsia="ko-KR"/>
        </w:rPr>
        <w:t xml:space="preserve">the number of </w:t>
      </w:r>
      <w:r w:rsidR="00651209">
        <w:rPr>
          <w:lang w:eastAsia="ko-KR"/>
        </w:rPr>
        <w:t xml:space="preserve">active </w:t>
      </w:r>
      <w:r w:rsidR="008D72FE">
        <w:rPr>
          <w:lang w:eastAsia="ko-KR"/>
        </w:rPr>
        <w:t>cooperative TRPs can be dynamically changed.</w:t>
      </w:r>
      <w:r w:rsidR="00AC1213">
        <w:rPr>
          <w:lang w:eastAsia="ko-KR"/>
        </w:rPr>
        <w:t xml:space="preserve"> </w:t>
      </w:r>
      <w:r w:rsidR="00651209">
        <w:rPr>
          <w:lang w:eastAsia="ko-KR"/>
        </w:rPr>
        <w:t>We assume i</w:t>
      </w:r>
      <w:r w:rsidR="0044012A">
        <w:rPr>
          <w:lang w:eastAsia="ko-KR"/>
        </w:rPr>
        <w:t xml:space="preserve">deal backhaul and </w:t>
      </w:r>
      <w:r w:rsidR="00651209">
        <w:rPr>
          <w:lang w:eastAsia="ko-KR"/>
        </w:rPr>
        <w:t xml:space="preserve">ideal </w:t>
      </w:r>
      <w:r w:rsidR="0044012A">
        <w:rPr>
          <w:lang w:eastAsia="ko-KR"/>
        </w:rPr>
        <w:t>CSI measurement</w:t>
      </w:r>
      <w:r w:rsidR="00651209">
        <w:rPr>
          <w:lang w:eastAsia="ko-KR"/>
        </w:rPr>
        <w:t xml:space="preserve"> </w:t>
      </w:r>
      <w:r w:rsidR="0044012A">
        <w:rPr>
          <w:lang w:eastAsia="ko-KR"/>
        </w:rPr>
        <w:t>to assess the potential gain of the evaluated features.</w:t>
      </w:r>
    </w:p>
    <w:p w14:paraId="241C10AE" w14:textId="4DA51170" w:rsidR="007E43C8" w:rsidRDefault="00AC1213" w:rsidP="006B399A">
      <w:pPr>
        <w:ind w:right="11" w:firstLineChars="200" w:firstLine="400"/>
        <w:rPr>
          <w:lang w:eastAsia="ko-KR"/>
        </w:rPr>
      </w:pPr>
      <w:r>
        <w:rPr>
          <w:lang w:eastAsia="ko-KR"/>
        </w:rPr>
        <w:t>More detailed evaluation assumptions are provided in Appendix.</w:t>
      </w:r>
    </w:p>
    <w:p w14:paraId="04DED1C8" w14:textId="0EB2F556" w:rsidR="00ED7481" w:rsidRPr="00AC1213" w:rsidRDefault="0065199C" w:rsidP="00ED7481">
      <w:pPr>
        <w:pStyle w:val="1"/>
        <w:numPr>
          <w:ilvl w:val="1"/>
          <w:numId w:val="2"/>
        </w:numPr>
        <w:ind w:left="426" w:hanging="426"/>
      </w:pPr>
      <w:r>
        <w:t>Evaluation r</w:t>
      </w:r>
      <w:r w:rsidR="00CF3206">
        <w:t xml:space="preserve">esults </w:t>
      </w:r>
      <w:r>
        <w:t xml:space="preserve">according to </w:t>
      </w:r>
      <w:r w:rsidR="00CF3206">
        <w:t>various number</w:t>
      </w:r>
      <w:r>
        <w:t>s</w:t>
      </w:r>
      <w:r w:rsidR="00CF3206">
        <w:t xml:space="preserve"> of cooperative TRPs</w:t>
      </w:r>
    </w:p>
    <w:p w14:paraId="36A7C229" w14:textId="7171126A" w:rsidR="00ED7481" w:rsidRDefault="00F6266A" w:rsidP="00646A94">
      <w:pPr>
        <w:ind w:right="11" w:firstLineChars="200" w:firstLine="400"/>
        <w:rPr>
          <w:lang w:eastAsia="ko-KR"/>
        </w:rPr>
      </w:pPr>
      <w:bookmarkStart w:id="5" w:name="_Ref528831525"/>
      <w:r>
        <w:rPr>
          <w:lang w:eastAsia="ko-KR"/>
        </w:rPr>
        <w:t xml:space="preserve">In this section, </w:t>
      </w:r>
      <w:r w:rsidR="00F823D1" w:rsidRPr="00F6266A">
        <w:rPr>
          <w:rFonts w:hint="eastAsia"/>
          <w:lang w:eastAsia="ko-KR"/>
        </w:rPr>
        <w:t xml:space="preserve">UPT gains of </w:t>
      </w:r>
      <w:r w:rsidR="00A90305" w:rsidRPr="00F6266A">
        <w:rPr>
          <w:lang w:eastAsia="ko-KR"/>
        </w:rPr>
        <w:t xml:space="preserve">NC-JT over </w:t>
      </w:r>
      <w:r w:rsidR="00651209">
        <w:rPr>
          <w:lang w:eastAsia="ko-KR"/>
        </w:rPr>
        <w:t xml:space="preserve">a </w:t>
      </w:r>
      <w:r w:rsidR="00A90305" w:rsidRPr="00F6266A">
        <w:rPr>
          <w:lang w:eastAsia="ko-KR"/>
        </w:rPr>
        <w:t>single TRP transmission</w:t>
      </w:r>
      <w:r>
        <w:rPr>
          <w:lang w:eastAsia="ko-KR"/>
        </w:rPr>
        <w:t xml:space="preserve"> are provided</w:t>
      </w:r>
      <w:r w:rsidR="00A90305" w:rsidRPr="00F6266A">
        <w:rPr>
          <w:lang w:eastAsia="ko-KR"/>
        </w:rPr>
        <w:t xml:space="preserve"> for </w:t>
      </w:r>
      <w:r w:rsidR="00651209">
        <w:rPr>
          <w:lang w:eastAsia="ko-KR"/>
        </w:rPr>
        <w:t xml:space="preserve">maximum 2 and 3 </w:t>
      </w:r>
      <w:r w:rsidR="00A90305" w:rsidRPr="00F6266A">
        <w:rPr>
          <w:lang w:eastAsia="ko-KR"/>
        </w:rPr>
        <w:t xml:space="preserve">cooperative TRPs. </w:t>
      </w:r>
      <w:r w:rsidR="00651209">
        <w:rPr>
          <w:lang w:eastAsia="ko-KR"/>
        </w:rPr>
        <w:t>For scheduling strategy, w</w:t>
      </w:r>
      <w:r w:rsidR="00A90305" w:rsidRPr="00F6266A">
        <w:rPr>
          <w:lang w:eastAsia="ko-KR"/>
        </w:rPr>
        <w:t>ideband scheduling is</w:t>
      </w:r>
      <w:r w:rsidR="00651209">
        <w:rPr>
          <w:lang w:eastAsia="ko-KR"/>
        </w:rPr>
        <w:t xml:space="preserve"> used based on wideband CSI for both single and multi TRPs. </w:t>
      </w:r>
      <w:r w:rsidR="00617E1E">
        <w:rPr>
          <w:lang w:eastAsia="ko-KR"/>
        </w:rPr>
        <w:t>Table</w:t>
      </w:r>
      <w:r w:rsidR="00E80C9E">
        <w:rPr>
          <w:lang w:eastAsia="ko-KR"/>
        </w:rPr>
        <w:t>s</w:t>
      </w:r>
      <w:r w:rsidR="00617E1E">
        <w:rPr>
          <w:lang w:eastAsia="ko-KR"/>
        </w:rPr>
        <w:t xml:space="preserve"> 1 and 2 show the UPT gains </w:t>
      </w:r>
      <w:r w:rsidR="00100DDC">
        <w:rPr>
          <w:lang w:eastAsia="ko-KR"/>
        </w:rPr>
        <w:t>of NC-JT when</w:t>
      </w:r>
      <w:r w:rsidR="00617E1E">
        <w:rPr>
          <w:lang w:eastAsia="ko-KR"/>
        </w:rPr>
        <w:t xml:space="preserve"> the target RU</w:t>
      </w:r>
      <w:r w:rsidR="00100DDC">
        <w:rPr>
          <w:lang w:eastAsia="ko-KR"/>
        </w:rPr>
        <w:t>s</w:t>
      </w:r>
      <w:r w:rsidR="00617E1E">
        <w:rPr>
          <w:lang w:eastAsia="ko-KR"/>
        </w:rPr>
        <w:t xml:space="preserve"> for single TRP are approximately 10% and 15%, respectively. </w:t>
      </w:r>
      <w:r w:rsidR="008F112C">
        <w:rPr>
          <w:lang w:eastAsia="ko-KR"/>
        </w:rPr>
        <w:t>In Tables 1 and 2, gain increment</w:t>
      </w:r>
      <w:r w:rsidR="00617E1E">
        <w:rPr>
          <w:lang w:eastAsia="ko-KR"/>
        </w:rPr>
        <w:t xml:space="preserve"> column</w:t>
      </w:r>
      <w:r w:rsidR="008F112C">
        <w:rPr>
          <w:lang w:eastAsia="ko-KR"/>
        </w:rPr>
        <w:t xml:space="preserve"> indicates the </w:t>
      </w:r>
      <w:r w:rsidR="00491253">
        <w:rPr>
          <w:lang w:eastAsia="ko-KR"/>
        </w:rPr>
        <w:t>relative</w:t>
      </w:r>
      <w:r w:rsidR="00617E1E">
        <w:rPr>
          <w:lang w:eastAsia="ko-KR"/>
        </w:rPr>
        <w:t xml:space="preserve"> </w:t>
      </w:r>
      <w:r w:rsidR="008F112C">
        <w:rPr>
          <w:lang w:eastAsia="ko-KR"/>
        </w:rPr>
        <w:t xml:space="preserve">gain </w:t>
      </w:r>
      <w:r w:rsidR="00617E1E">
        <w:rPr>
          <w:lang w:eastAsia="ko-KR"/>
        </w:rPr>
        <w:t xml:space="preserve">of </w:t>
      </w:r>
      <w:r w:rsidR="008F112C">
        <w:rPr>
          <w:lang w:eastAsia="ko-KR"/>
        </w:rPr>
        <w:t xml:space="preserve">NC-JT with max. 3 cooperative TRPs </w:t>
      </w:r>
      <w:r w:rsidR="00491253">
        <w:rPr>
          <w:lang w:eastAsia="ko-KR"/>
        </w:rPr>
        <w:t xml:space="preserve">compared to </w:t>
      </w:r>
      <w:r w:rsidR="008F112C">
        <w:rPr>
          <w:lang w:eastAsia="ko-KR"/>
        </w:rPr>
        <w:t xml:space="preserve">that with </w:t>
      </w:r>
      <w:r w:rsidR="00855331">
        <w:rPr>
          <w:lang w:eastAsia="ko-KR"/>
        </w:rPr>
        <w:t xml:space="preserve">max. </w:t>
      </w:r>
      <w:r w:rsidR="008F112C">
        <w:rPr>
          <w:lang w:eastAsia="ko-KR"/>
        </w:rPr>
        <w:t>2 cooperative TRPs.</w:t>
      </w:r>
      <w:r w:rsidR="00855331">
        <w:rPr>
          <w:lang w:eastAsia="ko-KR"/>
        </w:rPr>
        <w:t xml:space="preserve"> </w:t>
      </w:r>
      <w:r w:rsidR="00A90305" w:rsidRPr="00F6266A">
        <w:rPr>
          <w:lang w:eastAsia="ko-KR"/>
        </w:rPr>
        <w:t>As</w:t>
      </w:r>
      <w:r w:rsidR="00071B69">
        <w:rPr>
          <w:lang w:eastAsia="ko-KR"/>
        </w:rPr>
        <w:t xml:space="preserve"> evident from</w:t>
      </w:r>
      <w:r w:rsidR="00A90305" w:rsidRPr="00F6266A">
        <w:rPr>
          <w:lang w:eastAsia="ko-KR"/>
        </w:rPr>
        <w:t xml:space="preserve"> </w:t>
      </w:r>
      <w:r w:rsidR="00E85BF8" w:rsidRPr="00F6266A">
        <w:rPr>
          <w:lang w:eastAsia="ko-KR"/>
        </w:rPr>
        <w:t>Table 1,</w:t>
      </w:r>
      <w:r w:rsidR="002A5A1F" w:rsidRPr="00F6266A">
        <w:rPr>
          <w:lang w:eastAsia="ko-KR"/>
        </w:rPr>
        <w:t xml:space="preserve"> when</w:t>
      </w:r>
      <w:r w:rsidR="00171E7D">
        <w:rPr>
          <w:lang w:eastAsia="ko-KR"/>
        </w:rPr>
        <w:t xml:space="preserve"> the</w:t>
      </w:r>
      <w:r w:rsidR="002A5A1F" w:rsidRPr="00F6266A">
        <w:rPr>
          <w:lang w:eastAsia="ko-KR"/>
        </w:rPr>
        <w:t xml:space="preserve"> target RU for single TRP is </w:t>
      </w:r>
      <w:r w:rsidR="00100DDC">
        <w:rPr>
          <w:lang w:eastAsia="ko-KR"/>
        </w:rPr>
        <w:t xml:space="preserve">approximately </w:t>
      </w:r>
      <w:r w:rsidR="002A5A1F" w:rsidRPr="00F6266A">
        <w:rPr>
          <w:lang w:eastAsia="ko-KR"/>
        </w:rPr>
        <w:t>10%,</w:t>
      </w:r>
      <w:r w:rsidR="00CF003D" w:rsidRPr="00F6266A">
        <w:rPr>
          <w:lang w:eastAsia="ko-KR"/>
        </w:rPr>
        <w:t xml:space="preserve"> </w:t>
      </w:r>
      <w:r w:rsidR="002A5A1F" w:rsidRPr="00F6266A">
        <w:rPr>
          <w:lang w:eastAsia="ko-KR"/>
        </w:rPr>
        <w:t xml:space="preserve">NC-JT with </w:t>
      </w:r>
      <w:r w:rsidR="00491253">
        <w:rPr>
          <w:lang w:eastAsia="ko-KR"/>
        </w:rPr>
        <w:t xml:space="preserve">max. </w:t>
      </w:r>
      <w:r w:rsidR="00617E1E">
        <w:rPr>
          <w:lang w:eastAsia="ko-KR"/>
        </w:rPr>
        <w:t>2</w:t>
      </w:r>
      <w:r w:rsidR="00CF003D" w:rsidRPr="00F6266A">
        <w:rPr>
          <w:lang w:eastAsia="ko-KR"/>
        </w:rPr>
        <w:t xml:space="preserve"> cooperative TRP</w:t>
      </w:r>
      <w:r w:rsidR="00EB207B">
        <w:rPr>
          <w:lang w:eastAsia="ko-KR"/>
        </w:rPr>
        <w:t>s</w:t>
      </w:r>
      <w:r w:rsidR="00CF003D" w:rsidRPr="00F6266A">
        <w:rPr>
          <w:lang w:eastAsia="ko-KR"/>
        </w:rPr>
        <w:t xml:space="preserve"> provides mean and 95% UPT gains of</w:t>
      </w:r>
      <w:r w:rsidR="00491253">
        <w:rPr>
          <w:lang w:eastAsia="ko-KR"/>
        </w:rPr>
        <w:t xml:space="preserve"> 69.7</w:t>
      </w:r>
      <w:r w:rsidR="00CF003D" w:rsidRPr="00F6266A">
        <w:rPr>
          <w:lang w:eastAsia="ko-KR"/>
        </w:rPr>
        <w:t xml:space="preserve">% and </w:t>
      </w:r>
      <w:r w:rsidR="00491253">
        <w:rPr>
          <w:lang w:eastAsia="ko-KR"/>
        </w:rPr>
        <w:t>101.9</w:t>
      </w:r>
      <w:r w:rsidR="00CF003D" w:rsidRPr="00F6266A">
        <w:rPr>
          <w:lang w:eastAsia="ko-KR"/>
        </w:rPr>
        <w:t xml:space="preserve">%, respectively, over single TRP transmission. </w:t>
      </w:r>
      <w:r w:rsidR="002A5A1F" w:rsidRPr="00F6266A">
        <w:rPr>
          <w:lang w:eastAsia="ko-KR"/>
        </w:rPr>
        <w:t>Furthermore, a</w:t>
      </w:r>
      <w:r w:rsidR="00CF003D" w:rsidRPr="00F6266A">
        <w:rPr>
          <w:lang w:eastAsia="ko-KR"/>
        </w:rPr>
        <w:t>s the</w:t>
      </w:r>
      <w:r w:rsidR="00491253">
        <w:rPr>
          <w:lang w:eastAsia="ko-KR"/>
        </w:rPr>
        <w:t xml:space="preserve"> max.</w:t>
      </w:r>
      <w:r w:rsidR="00CF003D" w:rsidRPr="00F6266A">
        <w:rPr>
          <w:lang w:eastAsia="ko-KR"/>
        </w:rPr>
        <w:t xml:space="preserve"> number of cooperative TRPs increases to</w:t>
      </w:r>
      <w:r w:rsidR="00646A94">
        <w:rPr>
          <w:lang w:eastAsia="ko-KR"/>
        </w:rPr>
        <w:t xml:space="preserve"> </w:t>
      </w:r>
      <w:r w:rsidR="00B645A1" w:rsidRPr="00F6266A">
        <w:rPr>
          <w:lang w:eastAsia="ko-KR"/>
        </w:rPr>
        <w:t>three</w:t>
      </w:r>
      <w:r w:rsidR="00CF003D" w:rsidRPr="00F6266A">
        <w:rPr>
          <w:lang w:eastAsia="ko-KR"/>
        </w:rPr>
        <w:t xml:space="preserve">, </w:t>
      </w:r>
      <w:r w:rsidR="002A5A1F" w:rsidRPr="00F6266A">
        <w:rPr>
          <w:lang w:eastAsia="ko-KR"/>
        </w:rPr>
        <w:t xml:space="preserve">additional </w:t>
      </w:r>
      <w:r w:rsidR="00491253">
        <w:rPr>
          <w:lang w:eastAsia="ko-KR"/>
        </w:rPr>
        <w:t>13.9</w:t>
      </w:r>
      <w:r w:rsidR="002A5A1F" w:rsidRPr="00F6266A">
        <w:rPr>
          <w:lang w:eastAsia="ko-KR"/>
        </w:rPr>
        <w:t xml:space="preserve">% and </w:t>
      </w:r>
      <w:r w:rsidR="00855331">
        <w:rPr>
          <w:lang w:eastAsia="ko-KR"/>
        </w:rPr>
        <w:t>50</w:t>
      </w:r>
      <w:r w:rsidR="00491253">
        <w:rPr>
          <w:lang w:eastAsia="ko-KR"/>
        </w:rPr>
        <w:t>.2</w:t>
      </w:r>
      <w:r w:rsidR="002A5A1F" w:rsidRPr="00F6266A">
        <w:rPr>
          <w:lang w:eastAsia="ko-KR"/>
        </w:rPr>
        <w:t>% gains are observed for mean and 95% UPT, respectively.</w:t>
      </w:r>
    </w:p>
    <w:p w14:paraId="40AE58EB" w14:textId="0475830B" w:rsidR="00F6266A" w:rsidRDefault="00F6266A">
      <w:pPr>
        <w:rPr>
          <w:lang w:eastAsia="ko-KR"/>
        </w:rPr>
      </w:pPr>
      <w:r>
        <w:rPr>
          <w:lang w:eastAsia="ko-KR"/>
        </w:rPr>
        <w:br w:type="page"/>
      </w:r>
    </w:p>
    <w:p w14:paraId="1E157EC0" w14:textId="345E68AF" w:rsidR="007C20BA" w:rsidRPr="00366985" w:rsidRDefault="007C20BA" w:rsidP="00646A94">
      <w:pPr>
        <w:ind w:right="11" w:firstLineChars="200" w:firstLine="400"/>
        <w:jc w:val="center"/>
      </w:pPr>
      <w:r w:rsidRPr="00366985">
        <w:rPr>
          <w:b/>
        </w:rPr>
        <w:lastRenderedPageBreak/>
        <w:t xml:space="preserve">Table </w:t>
      </w:r>
      <w:bookmarkEnd w:id="5"/>
      <w:r w:rsidR="00F823D1" w:rsidRPr="00366985">
        <w:rPr>
          <w:b/>
        </w:rPr>
        <w:t xml:space="preserve">1. </w:t>
      </w:r>
      <w:r w:rsidRPr="00366985">
        <w:rPr>
          <w:b/>
        </w:rPr>
        <w:t xml:space="preserve">UPT gains of NC-JT over single TRP transmission. </w:t>
      </w:r>
      <w:r w:rsidR="00536F65" w:rsidRPr="00366985">
        <w:rPr>
          <w:b/>
          <w:lang w:eastAsia="ko-KR"/>
        </w:rPr>
        <w:t>2T8R,</w:t>
      </w:r>
      <w:r w:rsidR="00536F65" w:rsidRPr="00366985">
        <w:rPr>
          <w:b/>
        </w:rPr>
        <w:t xml:space="preserve"> target </w:t>
      </w:r>
      <w:r w:rsidRPr="00366985">
        <w:rPr>
          <w:b/>
          <w:lang w:eastAsia="ko-KR"/>
        </w:rPr>
        <w:t xml:space="preserve">RU for single TRP </w:t>
      </w:r>
      <w:r w:rsidRPr="00366985">
        <w:rPr>
          <w:rFonts w:ascii="Calibri" w:hAnsi="Calibri"/>
          <w:b/>
          <w:lang w:eastAsia="ko-KR"/>
        </w:rPr>
        <w:t>≈</w:t>
      </w:r>
      <w:r w:rsidRPr="00366985">
        <w:rPr>
          <w:b/>
          <w:lang w:eastAsia="ko-KR"/>
        </w:rPr>
        <w:t xml:space="preserve"> 10%.</w:t>
      </w:r>
    </w:p>
    <w:tbl>
      <w:tblPr>
        <w:tblW w:w="9067" w:type="dxa"/>
        <w:jc w:val="center"/>
        <w:tblCellMar>
          <w:left w:w="0" w:type="dxa"/>
          <w:right w:w="0" w:type="dxa"/>
        </w:tblCellMar>
        <w:tblLook w:val="0600" w:firstRow="0" w:lastRow="0" w:firstColumn="0" w:lastColumn="0" w:noHBand="1" w:noVBand="1"/>
      </w:tblPr>
      <w:tblGrid>
        <w:gridCol w:w="1838"/>
        <w:gridCol w:w="1134"/>
        <w:gridCol w:w="1418"/>
        <w:gridCol w:w="1134"/>
        <w:gridCol w:w="1134"/>
        <w:gridCol w:w="1417"/>
        <w:gridCol w:w="992"/>
      </w:tblGrid>
      <w:tr w:rsidR="002B5CB8" w:rsidRPr="00044677" w14:paraId="7DFD5AD2" w14:textId="07FFE0D9" w:rsidTr="00BD615D">
        <w:trPr>
          <w:trHeight w:val="330"/>
          <w:jc w:val="center"/>
        </w:trPr>
        <w:tc>
          <w:tcPr>
            <w:tcW w:w="1838" w:type="dxa"/>
            <w:vMerge w:val="restart"/>
            <w:tcBorders>
              <w:top w:val="single" w:sz="4" w:space="0" w:color="000000"/>
              <w:left w:val="single" w:sz="4" w:space="0" w:color="000000"/>
              <w:right w:val="single" w:sz="4" w:space="0" w:color="000000"/>
            </w:tcBorders>
            <w:shd w:val="clear" w:color="auto" w:fill="D9D9D9"/>
            <w:tcMar>
              <w:top w:w="15" w:type="dxa"/>
              <w:left w:w="15" w:type="dxa"/>
              <w:bottom w:w="0" w:type="dxa"/>
              <w:right w:w="15" w:type="dxa"/>
            </w:tcMar>
            <w:vAlign w:val="center"/>
          </w:tcPr>
          <w:p w14:paraId="646D38B1" w14:textId="77777777" w:rsidR="002B5CB8" w:rsidRPr="00044677" w:rsidRDefault="002B5CB8" w:rsidP="005A635A">
            <w:pPr>
              <w:pStyle w:val="maintext"/>
              <w:ind w:firstLineChars="0" w:firstLine="0"/>
              <w:jc w:val="center"/>
              <w:rPr>
                <w:lang w:val="en-US"/>
              </w:rPr>
            </w:pPr>
          </w:p>
        </w:tc>
        <w:tc>
          <w:tcPr>
            <w:tcW w:w="3686" w:type="dxa"/>
            <w:gridSpan w:val="3"/>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0BD8CDDE" w14:textId="0CD859EF" w:rsidR="002B5CB8" w:rsidRDefault="002B5CB8" w:rsidP="001E5799">
            <w:pPr>
              <w:pStyle w:val="maintext"/>
              <w:ind w:firstLineChars="0" w:firstLine="0"/>
              <w:jc w:val="center"/>
              <w:rPr>
                <w:lang w:val="en-US"/>
              </w:rPr>
            </w:pPr>
            <w:r>
              <w:rPr>
                <w:lang w:val="en-US"/>
              </w:rPr>
              <w:t>Mean UPT</w:t>
            </w:r>
          </w:p>
        </w:tc>
        <w:tc>
          <w:tcPr>
            <w:tcW w:w="3543"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E619FCC" w14:textId="67F9D896" w:rsidR="002B5CB8" w:rsidDel="00715656" w:rsidRDefault="002B5CB8" w:rsidP="009D6F0D">
            <w:pPr>
              <w:pStyle w:val="maintext"/>
              <w:ind w:firstLineChars="0" w:firstLine="0"/>
              <w:jc w:val="center"/>
              <w:rPr>
                <w:lang w:val="en-US"/>
              </w:rPr>
            </w:pPr>
            <w:r>
              <w:rPr>
                <w:rFonts w:hint="eastAsia"/>
                <w:lang w:val="en-US"/>
              </w:rPr>
              <w:t>95% UPT</w:t>
            </w:r>
          </w:p>
        </w:tc>
      </w:tr>
      <w:tr w:rsidR="00153D55" w:rsidRPr="00044677" w14:paraId="3DB77FDC" w14:textId="77777777" w:rsidTr="00BD615D">
        <w:trPr>
          <w:trHeight w:val="330"/>
          <w:jc w:val="center"/>
        </w:trPr>
        <w:tc>
          <w:tcPr>
            <w:tcW w:w="1838" w:type="dxa"/>
            <w:vMerge/>
            <w:tcBorders>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7AAABB85" w14:textId="77777777" w:rsidR="002B5CB8" w:rsidRPr="00044677" w:rsidRDefault="002B5CB8" w:rsidP="002B5CB8">
            <w:pPr>
              <w:pStyle w:val="maintext"/>
              <w:ind w:firstLineChars="0" w:firstLine="0"/>
              <w:jc w:val="center"/>
              <w:rPr>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02E8D967" w14:textId="691A6214" w:rsidR="002B5CB8" w:rsidRDefault="002B5CB8" w:rsidP="002B5CB8">
            <w:pPr>
              <w:pStyle w:val="maintext"/>
              <w:ind w:firstLineChars="0" w:firstLine="0"/>
              <w:jc w:val="center"/>
              <w:rPr>
                <w:lang w:val="en-US"/>
              </w:rPr>
            </w:pPr>
            <w:r>
              <w:rPr>
                <w:lang w:val="en-US"/>
              </w:rPr>
              <w:t>Value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39E8F01A" w14:textId="3ED056B6" w:rsidR="002B5CB8" w:rsidRDefault="002B5CB8" w:rsidP="002B5CB8">
            <w:pPr>
              <w:pStyle w:val="maintext"/>
              <w:ind w:firstLineChars="0" w:firstLine="0"/>
              <w:jc w:val="center"/>
              <w:rPr>
                <w:lang w:val="en-US"/>
              </w:rPr>
            </w:pPr>
            <w:r>
              <w:rPr>
                <w:lang w:val="en-US"/>
              </w:rPr>
              <w:t>Gain over single TRP</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384FEB51" w14:textId="6948412D" w:rsidR="002B5CB8" w:rsidRDefault="002B5CB8" w:rsidP="002B5CB8">
            <w:pPr>
              <w:pStyle w:val="maintext"/>
              <w:ind w:firstLineChars="0" w:firstLine="0"/>
              <w:jc w:val="center"/>
              <w:rPr>
                <w:lang w:val="en-US"/>
              </w:rPr>
            </w:pPr>
            <w:r>
              <w:rPr>
                <w:rFonts w:hint="eastAsia"/>
                <w:lang w:val="en-US"/>
              </w:rPr>
              <w:t>Gai</w:t>
            </w:r>
            <w:r>
              <w:rPr>
                <w:lang w:val="en-US"/>
              </w:rPr>
              <w:t>n increment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03530C" w14:textId="1D3C5EEC" w:rsidR="002B5CB8" w:rsidRDefault="002B5CB8" w:rsidP="002B5CB8">
            <w:pPr>
              <w:pStyle w:val="maintext"/>
              <w:ind w:firstLineChars="0" w:firstLine="0"/>
              <w:jc w:val="center"/>
              <w:rPr>
                <w:lang w:val="en-US"/>
              </w:rPr>
            </w:pPr>
            <w:r>
              <w:rPr>
                <w:lang w:val="en-US"/>
              </w:rPr>
              <w:t>Value</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3395DE48" w14:textId="30123484" w:rsidR="002B5CB8" w:rsidRDefault="002B5CB8" w:rsidP="002B5CB8">
            <w:pPr>
              <w:pStyle w:val="maintext"/>
              <w:ind w:firstLineChars="0" w:firstLine="0"/>
              <w:jc w:val="center"/>
              <w:rPr>
                <w:lang w:val="en-US"/>
              </w:rPr>
            </w:pPr>
            <w:r>
              <w:rPr>
                <w:lang w:val="en-US"/>
              </w:rPr>
              <w:t>Gain over single TRP</w:t>
            </w:r>
          </w:p>
        </w:tc>
        <w:tc>
          <w:tcPr>
            <w:tcW w:w="992" w:type="dxa"/>
            <w:tcBorders>
              <w:top w:val="single" w:sz="4" w:space="0" w:color="000000"/>
              <w:left w:val="single" w:sz="4" w:space="0" w:color="000000"/>
              <w:bottom w:val="single" w:sz="4" w:space="0" w:color="000000"/>
              <w:right w:val="single" w:sz="4" w:space="0" w:color="000000"/>
            </w:tcBorders>
            <w:shd w:val="clear" w:color="auto" w:fill="D9D9D9"/>
          </w:tcPr>
          <w:p w14:paraId="177D51CA" w14:textId="457568F2" w:rsidR="002B5CB8" w:rsidRDefault="002B5CB8" w:rsidP="002B5CB8">
            <w:pPr>
              <w:pStyle w:val="maintext"/>
              <w:ind w:firstLineChars="0" w:firstLine="0"/>
              <w:jc w:val="center"/>
              <w:rPr>
                <w:lang w:val="en-US"/>
              </w:rPr>
            </w:pPr>
            <w:r>
              <w:rPr>
                <w:rFonts w:hint="eastAsia"/>
                <w:lang w:val="en-US"/>
              </w:rPr>
              <w:t>Gai</w:t>
            </w:r>
            <w:r>
              <w:rPr>
                <w:lang w:val="en-US"/>
              </w:rPr>
              <w:t>n increment</w:t>
            </w:r>
          </w:p>
        </w:tc>
      </w:tr>
      <w:tr w:rsidR="00153D55" w:rsidRPr="00044677" w14:paraId="39F474F2" w14:textId="023C5371" w:rsidTr="00715656">
        <w:trPr>
          <w:trHeight w:val="33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7B923787" w14:textId="77777777" w:rsidR="00715656" w:rsidRPr="00044677" w:rsidRDefault="00715656" w:rsidP="005A635A">
            <w:pPr>
              <w:pStyle w:val="maintext"/>
              <w:ind w:firstLineChars="0" w:firstLine="0"/>
              <w:jc w:val="center"/>
              <w:rPr>
                <w:lang w:val="en-US"/>
              </w:rPr>
            </w:pPr>
            <w:r>
              <w:rPr>
                <w:rFonts w:hint="eastAsia"/>
                <w:lang w:val="en-US"/>
              </w:rPr>
              <w:t>Single TRP</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3691F05" w14:textId="70F965D5" w:rsidR="00715656" w:rsidRPr="00044677" w:rsidRDefault="00153D55" w:rsidP="00153D55">
            <w:pPr>
              <w:pStyle w:val="maintext"/>
              <w:ind w:firstLineChars="0" w:firstLine="0"/>
              <w:jc w:val="center"/>
              <w:rPr>
                <w:lang w:val="en-US"/>
              </w:rPr>
            </w:pPr>
            <w:r>
              <w:rPr>
                <w:lang w:val="en-US"/>
              </w:rPr>
              <w:t>158.8Mbps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2D7C8B9" w14:textId="1F06D526" w:rsidR="00715656" w:rsidRPr="00044677" w:rsidRDefault="00715656" w:rsidP="005A635A">
            <w:pPr>
              <w:pStyle w:val="maintext"/>
              <w:ind w:firstLineChars="0" w:firstLine="0"/>
              <w:jc w:val="center"/>
              <w:rPr>
                <w:lang w:val="en-US"/>
              </w:rPr>
            </w:pPr>
            <w:r>
              <w:rPr>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1DC7A30F" w14:textId="16323B60" w:rsidR="00715656" w:rsidRDefault="00715656" w:rsidP="00715656">
            <w:pPr>
              <w:pStyle w:val="maintext"/>
              <w:ind w:firstLineChars="0" w:firstLine="0"/>
              <w:jc w:val="center"/>
              <w:rPr>
                <w:lang w:val="en-US"/>
              </w:rPr>
            </w:pPr>
            <w:r>
              <w:rPr>
                <w:rFonts w:hint="eastAsia"/>
                <w:lang w:val="en-US"/>
              </w:rPr>
              <w:t>-</w:t>
            </w:r>
          </w:p>
        </w:tc>
        <w:tc>
          <w:tcPr>
            <w:tcW w:w="1134" w:type="dxa"/>
            <w:tcBorders>
              <w:top w:val="single" w:sz="4" w:space="0" w:color="000000"/>
              <w:left w:val="single" w:sz="4" w:space="0" w:color="000000"/>
              <w:bottom w:val="single" w:sz="4" w:space="0" w:color="000000"/>
              <w:right w:val="single" w:sz="4" w:space="0" w:color="000000"/>
            </w:tcBorders>
          </w:tcPr>
          <w:p w14:paraId="0B3C4D1B" w14:textId="6AD62EBB" w:rsidR="00715656" w:rsidRPr="00044677" w:rsidRDefault="00715656" w:rsidP="005A635A">
            <w:pPr>
              <w:pStyle w:val="maintext"/>
              <w:ind w:firstLineChars="0" w:firstLine="0"/>
              <w:jc w:val="center"/>
              <w:rPr>
                <w:lang w:val="en-US"/>
              </w:rPr>
            </w:pPr>
            <w:r>
              <w:rPr>
                <w:rFonts w:hint="eastAsia"/>
                <w:lang w:val="en-US"/>
              </w:rPr>
              <w:t>17</w:t>
            </w:r>
            <w:r>
              <w:rPr>
                <w:lang w:val="en-US"/>
              </w:rPr>
              <w:t>8</w:t>
            </w:r>
            <w:r w:rsidR="00153D55">
              <w:rPr>
                <w:lang w:val="en-US"/>
              </w:rPr>
              <w:t>.0</w:t>
            </w:r>
            <w:r>
              <w:rPr>
                <w:lang w:val="en-US"/>
              </w:rPr>
              <w:t>Mbps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366CDDE" w14:textId="7B650A06" w:rsidR="00715656" w:rsidRPr="00044677" w:rsidRDefault="00715656" w:rsidP="005A635A">
            <w:pPr>
              <w:pStyle w:val="maintext"/>
              <w:ind w:firstLineChars="0" w:firstLine="0"/>
              <w:jc w:val="center"/>
              <w:rPr>
                <w:lang w:val="en-US"/>
              </w:rPr>
            </w:pPr>
            <w:r>
              <w:rPr>
                <w:rFonts w:hint="eastAsia"/>
                <w:lang w:val="en-U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5F59D31E" w14:textId="0A0327CE" w:rsidR="00715656" w:rsidRDefault="00715656" w:rsidP="00715656">
            <w:pPr>
              <w:pStyle w:val="maintext"/>
              <w:ind w:firstLineChars="0" w:firstLine="0"/>
              <w:jc w:val="center"/>
              <w:rPr>
                <w:lang w:val="en-US"/>
              </w:rPr>
            </w:pPr>
            <w:r>
              <w:rPr>
                <w:rFonts w:hint="eastAsia"/>
                <w:lang w:val="en-US"/>
              </w:rPr>
              <w:t>-</w:t>
            </w:r>
          </w:p>
        </w:tc>
      </w:tr>
      <w:tr w:rsidR="00153D55" w:rsidRPr="00044677" w14:paraId="3B5E5C40" w14:textId="1405012B" w:rsidTr="00715656">
        <w:trPr>
          <w:trHeight w:val="33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723743B3" w14:textId="7D49858F" w:rsidR="00715656" w:rsidRPr="00044677" w:rsidRDefault="00715656" w:rsidP="0065199C">
            <w:pPr>
              <w:pStyle w:val="maintext"/>
              <w:ind w:firstLineChars="0" w:firstLine="0"/>
              <w:jc w:val="center"/>
              <w:rPr>
                <w:lang w:val="en-US"/>
              </w:rPr>
            </w:pPr>
            <w:r>
              <w:rPr>
                <w:rFonts w:hint="eastAsia"/>
                <w:lang w:val="en-US"/>
              </w:rPr>
              <w:t>NC-JT</w:t>
            </w:r>
            <w:r>
              <w:rPr>
                <w:lang w:val="en-US"/>
              </w:rPr>
              <w:t xml:space="preserve"> with max. 2 cooperative TRPs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D2D176C" w14:textId="5139AE96" w:rsidR="00715656" w:rsidRPr="00044677" w:rsidRDefault="00153D55" w:rsidP="00153D55">
            <w:pPr>
              <w:pStyle w:val="maintext"/>
              <w:ind w:firstLineChars="0" w:firstLine="0"/>
              <w:jc w:val="center"/>
              <w:rPr>
                <w:lang w:val="en-US"/>
              </w:rPr>
            </w:pPr>
            <w:r>
              <w:rPr>
                <w:rFonts w:hint="eastAsia"/>
                <w:lang w:val="en-US"/>
              </w:rPr>
              <w:t>2</w:t>
            </w:r>
            <w:r>
              <w:rPr>
                <w:lang w:val="en-US"/>
              </w:rPr>
              <w:t>69.5Mbps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5E86B91" w14:textId="2E112E9B" w:rsidR="00715656" w:rsidRPr="00044677" w:rsidRDefault="00153D55" w:rsidP="00153D55">
            <w:pPr>
              <w:pStyle w:val="maintext"/>
              <w:ind w:firstLineChars="0" w:firstLine="0"/>
              <w:jc w:val="center"/>
              <w:rPr>
                <w:lang w:val="en-US"/>
              </w:rPr>
            </w:pPr>
            <w:r>
              <w:rPr>
                <w:lang w:val="en-US"/>
              </w:rPr>
              <w:t>69.7</w:t>
            </w:r>
            <w:r w:rsidR="00715656">
              <w:rPr>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0977FC95" w14:textId="29C3C6FD" w:rsidR="00715656" w:rsidRDefault="00715656" w:rsidP="00715656">
            <w:pPr>
              <w:pStyle w:val="maintext"/>
              <w:ind w:firstLineChars="0" w:firstLine="0"/>
              <w:jc w:val="center"/>
              <w:rPr>
                <w:lang w:val="en-US"/>
              </w:rPr>
            </w:pPr>
            <w:r>
              <w:rPr>
                <w:rFonts w:hint="eastAsia"/>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507371A4" w14:textId="3ADDD434" w:rsidR="00715656" w:rsidRPr="00044677" w:rsidRDefault="00715656" w:rsidP="00536F65">
            <w:pPr>
              <w:pStyle w:val="maintext"/>
              <w:ind w:firstLineChars="0" w:firstLine="0"/>
              <w:jc w:val="center"/>
              <w:rPr>
                <w:lang w:val="en-US"/>
              </w:rPr>
            </w:pPr>
            <w:r>
              <w:rPr>
                <w:rFonts w:hint="eastAsia"/>
                <w:lang w:val="en-US"/>
              </w:rPr>
              <w:t>35</w:t>
            </w:r>
            <w:r>
              <w:rPr>
                <w:lang w:val="en-US"/>
              </w:rPr>
              <w:t>9</w:t>
            </w:r>
            <w:r w:rsidR="00153D55">
              <w:rPr>
                <w:lang w:val="en-US"/>
              </w:rPr>
              <w:t>.4</w:t>
            </w:r>
            <w:r>
              <w:rPr>
                <w:lang w:val="en-US"/>
              </w:rPr>
              <w:t>Mbps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7DB83DB" w14:textId="7B4BCB7F" w:rsidR="00715656" w:rsidRPr="00044677" w:rsidRDefault="00715656" w:rsidP="00153D55">
            <w:pPr>
              <w:pStyle w:val="maintext"/>
              <w:ind w:firstLineChars="0" w:firstLine="0"/>
              <w:jc w:val="center"/>
              <w:rPr>
                <w:lang w:val="en-US"/>
              </w:rPr>
            </w:pPr>
            <w:r>
              <w:rPr>
                <w:rFonts w:hint="eastAsia"/>
                <w:lang w:val="en-US"/>
              </w:rPr>
              <w:t>10</w:t>
            </w:r>
            <w:r w:rsidR="00153D55">
              <w:rPr>
                <w:lang w:val="en-US"/>
              </w:rPr>
              <w:t>1.9</w:t>
            </w:r>
            <w:r>
              <w:rPr>
                <w:lang w:val="en-U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1F0A7BE1" w14:textId="4743B63F" w:rsidR="00715656" w:rsidRDefault="00715656" w:rsidP="00715656">
            <w:pPr>
              <w:pStyle w:val="maintext"/>
              <w:ind w:firstLineChars="0" w:firstLine="0"/>
              <w:jc w:val="center"/>
              <w:rPr>
                <w:lang w:val="en-US"/>
              </w:rPr>
            </w:pPr>
            <w:r>
              <w:rPr>
                <w:rFonts w:hint="eastAsia"/>
                <w:lang w:val="en-US"/>
              </w:rPr>
              <w:t>-</w:t>
            </w:r>
          </w:p>
        </w:tc>
      </w:tr>
      <w:tr w:rsidR="00153D55" w:rsidRPr="00044677" w14:paraId="33EF597F" w14:textId="703F357C" w:rsidTr="00715656">
        <w:trPr>
          <w:trHeight w:val="33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2E05C81C" w14:textId="7040F60A" w:rsidR="00715656" w:rsidRPr="00044677" w:rsidRDefault="00715656" w:rsidP="0065199C">
            <w:pPr>
              <w:pStyle w:val="maintext"/>
              <w:ind w:firstLineChars="0" w:firstLine="0"/>
              <w:jc w:val="center"/>
              <w:rPr>
                <w:lang w:val="en-US"/>
              </w:rPr>
            </w:pPr>
            <w:r>
              <w:rPr>
                <w:rFonts w:hint="eastAsia"/>
                <w:lang w:val="en-US"/>
              </w:rPr>
              <w:t>NC-JT</w:t>
            </w:r>
            <w:r>
              <w:rPr>
                <w:lang w:val="en-US"/>
              </w:rPr>
              <w:t xml:space="preserve"> with max. 3 cooperative TRPs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EDAB13D" w14:textId="701C7F97" w:rsidR="00715656" w:rsidRPr="00044677" w:rsidRDefault="00153D55" w:rsidP="00153D55">
            <w:pPr>
              <w:pStyle w:val="maintext"/>
              <w:ind w:firstLineChars="0" w:firstLine="0"/>
              <w:jc w:val="center"/>
              <w:rPr>
                <w:lang w:val="en-US"/>
              </w:rPr>
            </w:pPr>
            <w:r>
              <w:rPr>
                <w:rFonts w:hint="eastAsia"/>
                <w:lang w:val="en-US"/>
              </w:rPr>
              <w:t>2</w:t>
            </w:r>
            <w:r>
              <w:rPr>
                <w:lang w:val="en-US"/>
              </w:rPr>
              <w:t>91.6Mbps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6CE4D8D" w14:textId="135AE467" w:rsidR="00715656" w:rsidRPr="00044677" w:rsidRDefault="00153D55" w:rsidP="00491253">
            <w:pPr>
              <w:pStyle w:val="maintext"/>
              <w:ind w:firstLineChars="0" w:firstLine="0"/>
              <w:jc w:val="center"/>
              <w:rPr>
                <w:lang w:val="en-US"/>
              </w:rPr>
            </w:pPr>
            <w:r>
              <w:rPr>
                <w:rFonts w:hint="eastAsia"/>
                <w:lang w:val="en-US"/>
              </w:rPr>
              <w:t>8</w:t>
            </w:r>
            <w:r>
              <w:rPr>
                <w:lang w:val="en-US"/>
              </w:rPr>
              <w:t>3.6</w:t>
            </w:r>
            <w:r w:rsidR="00715656">
              <w:rPr>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34FCD264" w14:textId="23C10AF5" w:rsidR="00715656" w:rsidRDefault="00153D55" w:rsidP="00153D55">
            <w:pPr>
              <w:pStyle w:val="maintext"/>
              <w:ind w:firstLineChars="0" w:firstLine="0"/>
              <w:jc w:val="center"/>
              <w:rPr>
                <w:lang w:val="en-US"/>
              </w:rPr>
            </w:pPr>
            <w:r w:rsidRPr="00491253">
              <w:rPr>
                <w:color w:val="FF0000"/>
                <w:lang w:val="en-US"/>
              </w:rPr>
              <w:t>+1</w:t>
            </w:r>
            <w:r>
              <w:rPr>
                <w:color w:val="FF0000"/>
                <w:lang w:val="en-US"/>
              </w:rPr>
              <w:t>3.9</w:t>
            </w:r>
            <w:r w:rsidR="00715656" w:rsidRPr="00491253">
              <w:rPr>
                <w:color w:val="FF0000"/>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0381CC47" w14:textId="3FCE1B8A" w:rsidR="00715656" w:rsidRPr="00044677" w:rsidRDefault="00715656" w:rsidP="00536F65">
            <w:pPr>
              <w:pStyle w:val="maintext"/>
              <w:ind w:firstLineChars="0" w:firstLine="0"/>
              <w:jc w:val="center"/>
              <w:rPr>
                <w:lang w:val="en-US"/>
              </w:rPr>
            </w:pPr>
            <w:r>
              <w:rPr>
                <w:rFonts w:hint="eastAsia"/>
                <w:lang w:val="en-US"/>
              </w:rPr>
              <w:t>4</w:t>
            </w:r>
            <w:r>
              <w:rPr>
                <w:lang w:val="en-US"/>
              </w:rPr>
              <w:t>4</w:t>
            </w:r>
            <w:r w:rsidR="00153D55">
              <w:rPr>
                <w:lang w:val="en-US"/>
              </w:rPr>
              <w:t>8.7</w:t>
            </w:r>
            <w:r>
              <w:rPr>
                <w:lang w:val="en-US"/>
              </w:rPr>
              <w:t>Mbps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5868029" w14:textId="27BB1549" w:rsidR="00715656" w:rsidRPr="00044677" w:rsidRDefault="00715656" w:rsidP="002A5A1F">
            <w:pPr>
              <w:pStyle w:val="maintext"/>
              <w:ind w:firstLineChars="0" w:firstLine="0"/>
              <w:jc w:val="center"/>
              <w:rPr>
                <w:lang w:val="en-US"/>
              </w:rPr>
            </w:pPr>
            <w:r>
              <w:rPr>
                <w:rFonts w:hint="eastAsia"/>
                <w:lang w:val="en-US"/>
              </w:rPr>
              <w:t>1</w:t>
            </w:r>
            <w:r>
              <w:rPr>
                <w:lang w:val="en-US"/>
              </w:rPr>
              <w:t>52</w:t>
            </w:r>
            <w:r w:rsidR="00153D55">
              <w:rPr>
                <w:lang w:val="en-US"/>
              </w:rPr>
              <w:t>.1</w:t>
            </w:r>
            <w:r>
              <w:rPr>
                <w:lang w:val="en-U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43F3D294" w14:textId="0D4D78BB" w:rsidR="00715656" w:rsidRDefault="00491253" w:rsidP="00855331">
            <w:pPr>
              <w:pStyle w:val="maintext"/>
              <w:ind w:firstLineChars="0" w:firstLine="0"/>
              <w:jc w:val="center"/>
              <w:rPr>
                <w:lang w:val="en-US"/>
              </w:rPr>
            </w:pPr>
            <w:r w:rsidRPr="00491253">
              <w:rPr>
                <w:color w:val="FF0000"/>
                <w:lang w:val="en-US"/>
              </w:rPr>
              <w:t>+</w:t>
            </w:r>
            <w:r w:rsidR="00855331" w:rsidRPr="00491253">
              <w:rPr>
                <w:color w:val="FF0000"/>
                <w:lang w:val="en-US"/>
              </w:rPr>
              <w:t>50</w:t>
            </w:r>
            <w:r w:rsidR="00153D55" w:rsidRPr="00491253">
              <w:rPr>
                <w:color w:val="FF0000"/>
                <w:lang w:val="en-US"/>
              </w:rPr>
              <w:t>.2</w:t>
            </w:r>
            <w:r w:rsidR="00715656" w:rsidRPr="00491253">
              <w:rPr>
                <w:color w:val="FF0000"/>
                <w:lang w:val="en-US"/>
              </w:rPr>
              <w:t>%</w:t>
            </w:r>
          </w:p>
        </w:tc>
      </w:tr>
    </w:tbl>
    <w:p w14:paraId="48A4D90B" w14:textId="77777777" w:rsidR="002A5A1F" w:rsidRDefault="002A5A1F" w:rsidP="00F6266A">
      <w:pPr>
        <w:ind w:firstLine="800"/>
        <w:rPr>
          <w:lang w:eastAsia="ko-KR"/>
        </w:rPr>
      </w:pPr>
    </w:p>
    <w:p w14:paraId="0FE4EDFE" w14:textId="07BDD40B" w:rsidR="00F6266A" w:rsidRDefault="002A5A1F" w:rsidP="00646A94">
      <w:pPr>
        <w:ind w:right="11" w:firstLineChars="200" w:firstLine="400"/>
        <w:rPr>
          <w:lang w:eastAsia="ko-KR"/>
        </w:rPr>
      </w:pPr>
      <w:r w:rsidRPr="00F6266A">
        <w:rPr>
          <w:lang w:eastAsia="ko-KR"/>
        </w:rPr>
        <w:t xml:space="preserve">As </w:t>
      </w:r>
      <w:r w:rsidR="00100DDC">
        <w:rPr>
          <w:lang w:eastAsia="ko-KR"/>
        </w:rPr>
        <w:t>evident from</w:t>
      </w:r>
      <w:r w:rsidRPr="00F6266A">
        <w:rPr>
          <w:lang w:eastAsia="ko-KR"/>
        </w:rPr>
        <w:t xml:space="preserve"> Table</w:t>
      </w:r>
      <w:r w:rsidRPr="002A5A1F">
        <w:rPr>
          <w:lang w:eastAsia="ko-KR"/>
        </w:rPr>
        <w:t xml:space="preserve"> </w:t>
      </w:r>
      <w:r>
        <w:rPr>
          <w:lang w:eastAsia="ko-KR"/>
        </w:rPr>
        <w:t>2</w:t>
      </w:r>
      <w:r w:rsidRPr="00F6266A">
        <w:rPr>
          <w:lang w:eastAsia="ko-KR"/>
        </w:rPr>
        <w:t>, when</w:t>
      </w:r>
      <w:r w:rsidR="00EB207B">
        <w:rPr>
          <w:lang w:eastAsia="ko-KR"/>
        </w:rPr>
        <w:t xml:space="preserve"> the</w:t>
      </w:r>
      <w:r w:rsidRPr="00F6266A">
        <w:rPr>
          <w:lang w:eastAsia="ko-KR"/>
        </w:rPr>
        <w:t xml:space="preserve"> target RU for single TRP is </w:t>
      </w:r>
      <w:r w:rsidR="00100DDC">
        <w:rPr>
          <w:lang w:eastAsia="ko-KR"/>
        </w:rPr>
        <w:t xml:space="preserve">approximately </w:t>
      </w:r>
      <w:r w:rsidRPr="00F6266A">
        <w:rPr>
          <w:lang w:eastAsia="ko-KR"/>
        </w:rPr>
        <w:t>1</w:t>
      </w:r>
      <w:r>
        <w:rPr>
          <w:lang w:eastAsia="ko-KR"/>
        </w:rPr>
        <w:t>5</w:t>
      </w:r>
      <w:r w:rsidRPr="00F6266A">
        <w:rPr>
          <w:lang w:eastAsia="ko-KR"/>
        </w:rPr>
        <w:t>%</w:t>
      </w:r>
      <w:r>
        <w:rPr>
          <w:lang w:eastAsia="ko-KR"/>
        </w:rPr>
        <w:t>,</w:t>
      </w:r>
      <w:r w:rsidRPr="00F6266A">
        <w:rPr>
          <w:lang w:eastAsia="ko-KR"/>
        </w:rPr>
        <w:t xml:space="preserve"> </w:t>
      </w:r>
      <w:r>
        <w:rPr>
          <w:lang w:eastAsia="ko-KR"/>
        </w:rPr>
        <w:t xml:space="preserve">NC-JT with </w:t>
      </w:r>
      <w:r w:rsidR="00617E1E">
        <w:rPr>
          <w:lang w:eastAsia="ko-KR"/>
        </w:rPr>
        <w:t>max. 2</w:t>
      </w:r>
      <w:r w:rsidRPr="00F6266A">
        <w:rPr>
          <w:lang w:eastAsia="ko-KR"/>
        </w:rPr>
        <w:t xml:space="preserve"> cooperative TRP</w:t>
      </w:r>
      <w:r w:rsidR="002B5CB8">
        <w:rPr>
          <w:lang w:eastAsia="ko-KR"/>
        </w:rPr>
        <w:t>s</w:t>
      </w:r>
      <w:r w:rsidRPr="00F6266A">
        <w:rPr>
          <w:lang w:eastAsia="ko-KR"/>
        </w:rPr>
        <w:t xml:space="preserve"> provides mean and 95% UPT gains of </w:t>
      </w:r>
      <w:r w:rsidR="00855331">
        <w:rPr>
          <w:lang w:eastAsia="ko-KR"/>
        </w:rPr>
        <w:t>57</w:t>
      </w:r>
      <w:r w:rsidR="00CA5418">
        <w:rPr>
          <w:lang w:eastAsia="ko-KR"/>
        </w:rPr>
        <w:t>.1</w:t>
      </w:r>
      <w:r w:rsidRPr="00F6266A">
        <w:rPr>
          <w:lang w:eastAsia="ko-KR"/>
        </w:rPr>
        <w:t xml:space="preserve">% and </w:t>
      </w:r>
      <w:r>
        <w:rPr>
          <w:lang w:eastAsia="ko-KR"/>
        </w:rPr>
        <w:t>10</w:t>
      </w:r>
      <w:r w:rsidR="00855331">
        <w:rPr>
          <w:lang w:eastAsia="ko-KR"/>
        </w:rPr>
        <w:t>1</w:t>
      </w:r>
      <w:r w:rsidR="00CA5418">
        <w:rPr>
          <w:lang w:eastAsia="ko-KR"/>
        </w:rPr>
        <w:t>.4</w:t>
      </w:r>
      <w:r w:rsidRPr="00F6266A">
        <w:rPr>
          <w:lang w:eastAsia="ko-KR"/>
        </w:rPr>
        <w:t>%, respectively, over single TRP transmission.</w:t>
      </w:r>
      <w:r w:rsidR="00491253">
        <w:rPr>
          <w:lang w:eastAsia="ko-KR"/>
        </w:rPr>
        <w:t xml:space="preserve"> </w:t>
      </w:r>
      <w:r w:rsidR="00617E1E">
        <w:rPr>
          <w:lang w:eastAsia="ko-KR"/>
        </w:rPr>
        <w:t>A</w:t>
      </w:r>
      <w:r w:rsidRPr="00F6266A">
        <w:rPr>
          <w:lang w:eastAsia="ko-KR"/>
        </w:rPr>
        <w:t xml:space="preserve">s the </w:t>
      </w:r>
      <w:r w:rsidR="00491253">
        <w:rPr>
          <w:lang w:eastAsia="ko-KR"/>
        </w:rPr>
        <w:t xml:space="preserve">max. </w:t>
      </w:r>
      <w:r w:rsidRPr="00F6266A">
        <w:rPr>
          <w:lang w:eastAsia="ko-KR"/>
        </w:rPr>
        <w:t>number of cooperative TRPs increases to</w:t>
      </w:r>
      <w:r w:rsidR="00646A94">
        <w:rPr>
          <w:lang w:eastAsia="ko-KR"/>
        </w:rPr>
        <w:t xml:space="preserve"> three,</w:t>
      </w:r>
      <w:r w:rsidRPr="00F6266A">
        <w:rPr>
          <w:lang w:eastAsia="ko-KR"/>
        </w:rPr>
        <w:t xml:space="preserve"> additional </w:t>
      </w:r>
      <w:r w:rsidR="00B02076">
        <w:rPr>
          <w:lang w:eastAsia="ko-KR"/>
        </w:rPr>
        <w:t>21</w:t>
      </w:r>
      <w:r w:rsidR="00CA5418">
        <w:rPr>
          <w:lang w:eastAsia="ko-KR"/>
        </w:rPr>
        <w:t>.2</w:t>
      </w:r>
      <w:r w:rsidRPr="00F6266A">
        <w:rPr>
          <w:lang w:eastAsia="ko-KR"/>
        </w:rPr>
        <w:t xml:space="preserve">% and </w:t>
      </w:r>
      <w:r w:rsidR="00CA5418">
        <w:rPr>
          <w:lang w:eastAsia="ko-KR"/>
        </w:rPr>
        <w:t>54.7</w:t>
      </w:r>
      <w:r w:rsidRPr="00F6266A">
        <w:rPr>
          <w:lang w:eastAsia="ko-KR"/>
        </w:rPr>
        <w:t>% gains are observed for mean and 95% UPT, respectively.</w:t>
      </w:r>
    </w:p>
    <w:p w14:paraId="51813378" w14:textId="1CE4C84D" w:rsidR="007C20BA" w:rsidRPr="00366985" w:rsidRDefault="007C20BA" w:rsidP="00646A94">
      <w:pPr>
        <w:ind w:right="11" w:firstLineChars="200" w:firstLine="400"/>
        <w:jc w:val="center"/>
        <w:rPr>
          <w:lang w:eastAsia="ko-KR"/>
        </w:rPr>
      </w:pPr>
      <w:r w:rsidRPr="00366985">
        <w:rPr>
          <w:b/>
        </w:rPr>
        <w:t xml:space="preserve">Table </w:t>
      </w:r>
      <w:r w:rsidR="00F823D1" w:rsidRPr="00366985">
        <w:rPr>
          <w:b/>
        </w:rPr>
        <w:t xml:space="preserve">2. </w:t>
      </w:r>
      <w:r w:rsidRPr="00366985">
        <w:rPr>
          <w:b/>
        </w:rPr>
        <w:t xml:space="preserve">UPT gains of NC-JT over single TRP transmission. </w:t>
      </w:r>
      <w:r w:rsidR="00536F65" w:rsidRPr="00366985">
        <w:rPr>
          <w:b/>
        </w:rPr>
        <w:t xml:space="preserve">2T8R, target </w:t>
      </w:r>
      <w:r w:rsidRPr="00366985">
        <w:rPr>
          <w:b/>
          <w:lang w:eastAsia="ko-KR"/>
        </w:rPr>
        <w:t xml:space="preserve">RU for single TRP </w:t>
      </w:r>
      <w:r w:rsidRPr="00366985">
        <w:rPr>
          <w:rFonts w:ascii="Calibri" w:hAnsi="Calibri"/>
          <w:b/>
          <w:lang w:eastAsia="ko-KR"/>
        </w:rPr>
        <w:t>≈</w:t>
      </w:r>
      <w:r w:rsidRPr="00366985">
        <w:rPr>
          <w:b/>
          <w:lang w:eastAsia="ko-KR"/>
        </w:rPr>
        <w:t xml:space="preserve"> 15%.</w:t>
      </w:r>
    </w:p>
    <w:tbl>
      <w:tblPr>
        <w:tblW w:w="9067" w:type="dxa"/>
        <w:jc w:val="center"/>
        <w:tblCellMar>
          <w:left w:w="0" w:type="dxa"/>
          <w:right w:w="0" w:type="dxa"/>
        </w:tblCellMar>
        <w:tblLook w:val="0600" w:firstRow="0" w:lastRow="0" w:firstColumn="0" w:lastColumn="0" w:noHBand="1" w:noVBand="1"/>
      </w:tblPr>
      <w:tblGrid>
        <w:gridCol w:w="1838"/>
        <w:gridCol w:w="1134"/>
        <w:gridCol w:w="1418"/>
        <w:gridCol w:w="1134"/>
        <w:gridCol w:w="1134"/>
        <w:gridCol w:w="1417"/>
        <w:gridCol w:w="992"/>
      </w:tblGrid>
      <w:tr w:rsidR="002B5CB8" w:rsidRPr="00044677" w14:paraId="1595B75C" w14:textId="77777777" w:rsidTr="003B0AB9">
        <w:trPr>
          <w:trHeight w:val="330"/>
          <w:jc w:val="center"/>
        </w:trPr>
        <w:tc>
          <w:tcPr>
            <w:tcW w:w="1838" w:type="dxa"/>
            <w:vMerge w:val="restart"/>
            <w:tcBorders>
              <w:top w:val="single" w:sz="4" w:space="0" w:color="000000"/>
              <w:left w:val="single" w:sz="4" w:space="0" w:color="000000"/>
              <w:right w:val="single" w:sz="4" w:space="0" w:color="000000"/>
            </w:tcBorders>
            <w:shd w:val="clear" w:color="auto" w:fill="D9D9D9"/>
            <w:tcMar>
              <w:top w:w="15" w:type="dxa"/>
              <w:left w:w="15" w:type="dxa"/>
              <w:bottom w:w="0" w:type="dxa"/>
              <w:right w:w="15" w:type="dxa"/>
            </w:tcMar>
            <w:vAlign w:val="center"/>
          </w:tcPr>
          <w:p w14:paraId="174545C0" w14:textId="77777777" w:rsidR="002B5CB8" w:rsidRPr="00044677" w:rsidRDefault="002B5CB8" w:rsidP="005C01EA">
            <w:pPr>
              <w:pStyle w:val="maintext"/>
              <w:ind w:firstLineChars="0" w:firstLine="0"/>
              <w:jc w:val="center"/>
              <w:rPr>
                <w:lang w:val="en-US"/>
              </w:rPr>
            </w:pPr>
          </w:p>
        </w:tc>
        <w:tc>
          <w:tcPr>
            <w:tcW w:w="3686" w:type="dxa"/>
            <w:gridSpan w:val="3"/>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60EE437A" w14:textId="07365FA2" w:rsidR="002B5CB8" w:rsidRDefault="002B5CB8" w:rsidP="009D6F0D">
            <w:pPr>
              <w:pStyle w:val="maintext"/>
              <w:ind w:firstLineChars="0" w:firstLine="0"/>
              <w:jc w:val="center"/>
              <w:rPr>
                <w:lang w:val="en-US"/>
              </w:rPr>
            </w:pPr>
            <w:r>
              <w:rPr>
                <w:rFonts w:hint="eastAsia"/>
                <w:lang w:val="en-US"/>
              </w:rPr>
              <w:t>Mean UPT</w:t>
            </w:r>
          </w:p>
        </w:tc>
        <w:tc>
          <w:tcPr>
            <w:tcW w:w="3543"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45F9A758" w14:textId="2127ABD5" w:rsidR="002B5CB8" w:rsidDel="00715656" w:rsidRDefault="002B5CB8" w:rsidP="009D6F0D">
            <w:pPr>
              <w:pStyle w:val="maintext"/>
              <w:ind w:firstLineChars="0" w:firstLine="0"/>
              <w:jc w:val="center"/>
              <w:rPr>
                <w:lang w:val="en-US"/>
              </w:rPr>
            </w:pPr>
            <w:r>
              <w:rPr>
                <w:rFonts w:hint="eastAsia"/>
                <w:lang w:val="en-US"/>
              </w:rPr>
              <w:t>95% UPT</w:t>
            </w:r>
          </w:p>
        </w:tc>
      </w:tr>
      <w:tr w:rsidR="008405E4" w:rsidRPr="00044677" w14:paraId="5F6BAE19" w14:textId="77777777" w:rsidTr="00353EC2">
        <w:trPr>
          <w:trHeight w:val="330"/>
          <w:jc w:val="center"/>
        </w:trPr>
        <w:tc>
          <w:tcPr>
            <w:tcW w:w="1838" w:type="dxa"/>
            <w:vMerge/>
            <w:tcBorders>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5E0BDC39" w14:textId="77777777" w:rsidR="002B5CB8" w:rsidRPr="00044677" w:rsidRDefault="002B5CB8" w:rsidP="002B5CB8">
            <w:pPr>
              <w:pStyle w:val="maintext"/>
              <w:ind w:firstLineChars="0" w:firstLine="0"/>
              <w:jc w:val="center"/>
              <w:rPr>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080C5472" w14:textId="707E4EC7" w:rsidR="002B5CB8" w:rsidRDefault="002B5CB8" w:rsidP="002B5CB8">
            <w:pPr>
              <w:pStyle w:val="maintext"/>
              <w:ind w:firstLineChars="0" w:firstLine="0"/>
              <w:jc w:val="center"/>
              <w:rPr>
                <w:lang w:val="en-US"/>
              </w:rPr>
            </w:pPr>
            <w:r>
              <w:rPr>
                <w:lang w:val="en-US"/>
              </w:rPr>
              <w:t>Value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5C1055CE" w14:textId="38A11C35" w:rsidR="002B5CB8" w:rsidRDefault="002B5CB8" w:rsidP="002B5CB8">
            <w:pPr>
              <w:pStyle w:val="maintext"/>
              <w:ind w:firstLineChars="0" w:firstLine="0"/>
              <w:jc w:val="center"/>
              <w:rPr>
                <w:lang w:val="en-US"/>
              </w:rPr>
            </w:pPr>
            <w:r>
              <w:rPr>
                <w:lang w:val="en-US"/>
              </w:rPr>
              <w:t>Gain over single TRP</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79B8A91B" w14:textId="17C3F719" w:rsidR="002B5CB8" w:rsidRDefault="002B5CB8" w:rsidP="002B5CB8">
            <w:pPr>
              <w:pStyle w:val="maintext"/>
              <w:ind w:firstLineChars="0" w:firstLine="0"/>
              <w:jc w:val="center"/>
              <w:rPr>
                <w:lang w:val="en-US"/>
              </w:rPr>
            </w:pPr>
            <w:r>
              <w:rPr>
                <w:rFonts w:hint="eastAsia"/>
                <w:lang w:val="en-US"/>
              </w:rPr>
              <w:t>Gai</w:t>
            </w:r>
            <w:r>
              <w:rPr>
                <w:lang w:val="en-US"/>
              </w:rPr>
              <w:t>n increment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3C78E1" w14:textId="53EB2564" w:rsidR="002B5CB8" w:rsidRDefault="002B5CB8" w:rsidP="002B5CB8">
            <w:pPr>
              <w:pStyle w:val="maintext"/>
              <w:ind w:firstLineChars="0" w:firstLine="0"/>
              <w:jc w:val="center"/>
              <w:rPr>
                <w:lang w:val="en-US"/>
              </w:rPr>
            </w:pPr>
            <w:r>
              <w:rPr>
                <w:lang w:val="en-US"/>
              </w:rPr>
              <w:t>Value</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76F6242E" w14:textId="7F0646B7" w:rsidR="002B5CB8" w:rsidRDefault="002B5CB8" w:rsidP="002B5CB8">
            <w:pPr>
              <w:pStyle w:val="maintext"/>
              <w:ind w:firstLineChars="0" w:firstLine="0"/>
              <w:jc w:val="center"/>
              <w:rPr>
                <w:lang w:val="en-US"/>
              </w:rPr>
            </w:pPr>
            <w:r>
              <w:rPr>
                <w:lang w:val="en-US"/>
              </w:rPr>
              <w:t>Gain over single TRP</w:t>
            </w:r>
          </w:p>
        </w:tc>
        <w:tc>
          <w:tcPr>
            <w:tcW w:w="992" w:type="dxa"/>
            <w:tcBorders>
              <w:top w:val="single" w:sz="4" w:space="0" w:color="000000"/>
              <w:left w:val="single" w:sz="4" w:space="0" w:color="000000"/>
              <w:bottom w:val="single" w:sz="4" w:space="0" w:color="000000"/>
              <w:right w:val="single" w:sz="4" w:space="0" w:color="000000"/>
            </w:tcBorders>
            <w:shd w:val="clear" w:color="auto" w:fill="D9D9D9"/>
          </w:tcPr>
          <w:p w14:paraId="5BD6EDBF" w14:textId="2ED3CF12" w:rsidR="002B5CB8" w:rsidRDefault="002B5CB8" w:rsidP="002B5CB8">
            <w:pPr>
              <w:pStyle w:val="maintext"/>
              <w:ind w:firstLineChars="0" w:firstLine="0"/>
              <w:jc w:val="center"/>
              <w:rPr>
                <w:lang w:val="en-US"/>
              </w:rPr>
            </w:pPr>
            <w:r>
              <w:rPr>
                <w:rFonts w:hint="eastAsia"/>
                <w:lang w:val="en-US"/>
              </w:rPr>
              <w:t>Gai</w:t>
            </w:r>
            <w:r>
              <w:rPr>
                <w:lang w:val="en-US"/>
              </w:rPr>
              <w:t>n increment</w:t>
            </w:r>
          </w:p>
        </w:tc>
      </w:tr>
      <w:tr w:rsidR="008405E4" w:rsidRPr="00044677" w14:paraId="7B0DA7BB" w14:textId="77777777" w:rsidTr="005C01EA">
        <w:trPr>
          <w:trHeight w:val="33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2BA7F67A" w14:textId="77777777" w:rsidR="00715656" w:rsidRPr="00044677" w:rsidRDefault="00715656" w:rsidP="005C01EA">
            <w:pPr>
              <w:pStyle w:val="maintext"/>
              <w:ind w:firstLineChars="0" w:firstLine="0"/>
              <w:jc w:val="center"/>
              <w:rPr>
                <w:lang w:val="en-US"/>
              </w:rPr>
            </w:pPr>
            <w:r>
              <w:rPr>
                <w:rFonts w:hint="eastAsia"/>
                <w:lang w:val="en-US"/>
              </w:rPr>
              <w:t>Single TRP</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5A766AF" w14:textId="66A33723" w:rsidR="00715656" w:rsidRPr="00044677" w:rsidRDefault="00715656" w:rsidP="00715656">
            <w:pPr>
              <w:pStyle w:val="maintext"/>
              <w:ind w:firstLineChars="0" w:firstLine="0"/>
              <w:jc w:val="center"/>
              <w:rPr>
                <w:lang w:val="en-US"/>
              </w:rPr>
            </w:pPr>
            <w:r>
              <w:rPr>
                <w:lang w:val="en-US"/>
              </w:rPr>
              <w:t>154</w:t>
            </w:r>
            <w:r w:rsidR="00491253">
              <w:rPr>
                <w:lang w:val="en-US"/>
              </w:rPr>
              <w:t>.4</w:t>
            </w:r>
            <w:r>
              <w:rPr>
                <w:lang w:val="en-US"/>
              </w:rPr>
              <w:t>Mbps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21B2289" w14:textId="77777777" w:rsidR="00715656" w:rsidRPr="00044677" w:rsidRDefault="00715656" w:rsidP="005C01EA">
            <w:pPr>
              <w:pStyle w:val="maintext"/>
              <w:ind w:firstLineChars="0" w:firstLine="0"/>
              <w:jc w:val="center"/>
              <w:rPr>
                <w:lang w:val="en-US"/>
              </w:rPr>
            </w:pPr>
            <w:r>
              <w:rPr>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4608CF3D" w14:textId="77777777" w:rsidR="00715656" w:rsidRDefault="00715656" w:rsidP="005C01EA">
            <w:pPr>
              <w:pStyle w:val="maintext"/>
              <w:ind w:firstLineChars="0" w:firstLine="0"/>
              <w:jc w:val="center"/>
              <w:rPr>
                <w:lang w:val="en-US"/>
              </w:rPr>
            </w:pPr>
            <w:r>
              <w:rPr>
                <w:rFonts w:hint="eastAsia"/>
                <w:lang w:val="en-US"/>
              </w:rPr>
              <w:t>-</w:t>
            </w:r>
          </w:p>
        </w:tc>
        <w:tc>
          <w:tcPr>
            <w:tcW w:w="1134" w:type="dxa"/>
            <w:tcBorders>
              <w:top w:val="single" w:sz="4" w:space="0" w:color="000000"/>
              <w:left w:val="single" w:sz="4" w:space="0" w:color="000000"/>
              <w:bottom w:val="single" w:sz="4" w:space="0" w:color="000000"/>
              <w:right w:val="single" w:sz="4" w:space="0" w:color="000000"/>
            </w:tcBorders>
          </w:tcPr>
          <w:p w14:paraId="5B033F76" w14:textId="1D1F1FDD" w:rsidR="00715656" w:rsidRPr="00044677" w:rsidRDefault="00715656" w:rsidP="005C01EA">
            <w:pPr>
              <w:pStyle w:val="maintext"/>
              <w:ind w:firstLineChars="0" w:firstLine="0"/>
              <w:jc w:val="center"/>
              <w:rPr>
                <w:lang w:val="en-US"/>
              </w:rPr>
            </w:pPr>
            <w:r>
              <w:rPr>
                <w:rFonts w:hint="eastAsia"/>
                <w:lang w:val="en-US"/>
              </w:rPr>
              <w:t>17</w:t>
            </w:r>
            <w:r>
              <w:rPr>
                <w:lang w:val="en-US"/>
              </w:rPr>
              <w:t>8</w:t>
            </w:r>
            <w:r w:rsidR="008405E4">
              <w:rPr>
                <w:lang w:val="en-US"/>
              </w:rPr>
              <w:t>.2</w:t>
            </w:r>
            <w:r>
              <w:rPr>
                <w:lang w:val="en-US"/>
              </w:rPr>
              <w:t>Mbps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6A665B7" w14:textId="77777777" w:rsidR="00715656" w:rsidRPr="00044677" w:rsidRDefault="00715656" w:rsidP="005C01EA">
            <w:pPr>
              <w:pStyle w:val="maintext"/>
              <w:ind w:firstLineChars="0" w:firstLine="0"/>
              <w:jc w:val="center"/>
              <w:rPr>
                <w:lang w:val="en-US"/>
              </w:rPr>
            </w:pPr>
            <w:r>
              <w:rPr>
                <w:rFonts w:hint="eastAsia"/>
                <w:lang w:val="en-U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5898DAC5" w14:textId="77777777" w:rsidR="00715656" w:rsidRDefault="00715656" w:rsidP="005C01EA">
            <w:pPr>
              <w:pStyle w:val="maintext"/>
              <w:ind w:firstLineChars="0" w:firstLine="0"/>
              <w:jc w:val="center"/>
              <w:rPr>
                <w:lang w:val="en-US"/>
              </w:rPr>
            </w:pPr>
            <w:r>
              <w:rPr>
                <w:rFonts w:hint="eastAsia"/>
                <w:lang w:val="en-US"/>
              </w:rPr>
              <w:t>-</w:t>
            </w:r>
          </w:p>
        </w:tc>
      </w:tr>
      <w:tr w:rsidR="008405E4" w:rsidRPr="00044677" w14:paraId="05BF4254" w14:textId="77777777" w:rsidTr="005C01EA">
        <w:trPr>
          <w:trHeight w:val="33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55E8ADEA" w14:textId="77777777" w:rsidR="00715656" w:rsidRPr="00044677" w:rsidRDefault="00715656" w:rsidP="005C01EA">
            <w:pPr>
              <w:pStyle w:val="maintext"/>
              <w:ind w:firstLineChars="0" w:firstLine="0"/>
              <w:jc w:val="center"/>
              <w:rPr>
                <w:lang w:val="en-US"/>
              </w:rPr>
            </w:pPr>
            <w:r>
              <w:rPr>
                <w:rFonts w:hint="eastAsia"/>
                <w:lang w:val="en-US"/>
              </w:rPr>
              <w:t>NC-JT</w:t>
            </w:r>
            <w:r>
              <w:rPr>
                <w:lang w:val="en-US"/>
              </w:rPr>
              <w:t xml:space="preserve"> with max. 2 cooperative TRPs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A64C2F2" w14:textId="0B78FB70" w:rsidR="00715656" w:rsidRPr="00044677" w:rsidRDefault="008405E4" w:rsidP="008405E4">
            <w:pPr>
              <w:pStyle w:val="maintext"/>
              <w:ind w:firstLineChars="0" w:firstLine="0"/>
              <w:jc w:val="center"/>
              <w:rPr>
                <w:lang w:val="en-US"/>
              </w:rPr>
            </w:pPr>
            <w:r>
              <w:rPr>
                <w:rFonts w:hint="eastAsia"/>
                <w:lang w:val="en-US"/>
              </w:rPr>
              <w:t>2</w:t>
            </w:r>
            <w:r>
              <w:rPr>
                <w:lang w:val="en-US"/>
              </w:rPr>
              <w:t>42.5Mbps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4239090" w14:textId="113F0ABA" w:rsidR="00715656" w:rsidRPr="00044677" w:rsidRDefault="00715656" w:rsidP="002A5A1F">
            <w:pPr>
              <w:pStyle w:val="maintext"/>
              <w:ind w:firstLineChars="0" w:firstLine="0"/>
              <w:jc w:val="center"/>
              <w:rPr>
                <w:lang w:val="en-US"/>
              </w:rPr>
            </w:pPr>
            <w:r>
              <w:rPr>
                <w:lang w:val="en-US"/>
              </w:rPr>
              <w:t>57</w:t>
            </w:r>
            <w:r w:rsidR="008405E4">
              <w:rPr>
                <w:lang w:val="en-US"/>
              </w:rPr>
              <w:t>.1</w:t>
            </w:r>
            <w:r>
              <w:rPr>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436DD468" w14:textId="77777777" w:rsidR="00715656" w:rsidRDefault="00715656" w:rsidP="005C01EA">
            <w:pPr>
              <w:pStyle w:val="maintext"/>
              <w:ind w:firstLineChars="0" w:firstLine="0"/>
              <w:jc w:val="center"/>
              <w:rPr>
                <w:lang w:val="en-US"/>
              </w:rPr>
            </w:pPr>
            <w:r>
              <w:rPr>
                <w:rFonts w:hint="eastAsia"/>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677A696E" w14:textId="08092FD9" w:rsidR="00715656" w:rsidRPr="00044677" w:rsidRDefault="008405E4" w:rsidP="008405E4">
            <w:pPr>
              <w:pStyle w:val="maintext"/>
              <w:ind w:firstLineChars="0" w:firstLine="0"/>
              <w:jc w:val="center"/>
              <w:rPr>
                <w:lang w:val="en-US"/>
              </w:rPr>
            </w:pPr>
            <w:r>
              <w:rPr>
                <w:rFonts w:hint="eastAsia"/>
                <w:lang w:val="en-US"/>
              </w:rPr>
              <w:t>35</w:t>
            </w:r>
            <w:r>
              <w:rPr>
                <w:lang w:val="en-US"/>
              </w:rPr>
              <w:t>8.8Mbps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58E7695" w14:textId="216AE747" w:rsidR="00715656" w:rsidRPr="00044677" w:rsidRDefault="00715656" w:rsidP="002A5A1F">
            <w:pPr>
              <w:pStyle w:val="maintext"/>
              <w:ind w:firstLineChars="0" w:firstLine="0"/>
              <w:jc w:val="center"/>
              <w:rPr>
                <w:lang w:val="en-US"/>
              </w:rPr>
            </w:pPr>
            <w:r>
              <w:rPr>
                <w:rFonts w:hint="eastAsia"/>
                <w:lang w:val="en-US"/>
              </w:rPr>
              <w:t>101</w:t>
            </w:r>
            <w:r w:rsidR="008405E4">
              <w:rPr>
                <w:lang w:val="en-US"/>
              </w:rPr>
              <w:t>.4</w:t>
            </w:r>
            <w:r>
              <w:rPr>
                <w:lang w:val="en-U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05681A22" w14:textId="77777777" w:rsidR="00715656" w:rsidRDefault="00715656" w:rsidP="005C01EA">
            <w:pPr>
              <w:pStyle w:val="maintext"/>
              <w:ind w:firstLineChars="0" w:firstLine="0"/>
              <w:jc w:val="center"/>
              <w:rPr>
                <w:lang w:val="en-US"/>
              </w:rPr>
            </w:pPr>
            <w:r>
              <w:rPr>
                <w:rFonts w:hint="eastAsia"/>
                <w:lang w:val="en-US"/>
              </w:rPr>
              <w:t>-</w:t>
            </w:r>
          </w:p>
        </w:tc>
      </w:tr>
      <w:tr w:rsidR="008405E4" w:rsidRPr="00044677" w14:paraId="34F90F5D" w14:textId="77777777" w:rsidTr="005C01EA">
        <w:trPr>
          <w:trHeight w:val="33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156037EE" w14:textId="77777777" w:rsidR="00715656" w:rsidRPr="00044677" w:rsidRDefault="00715656" w:rsidP="005C01EA">
            <w:pPr>
              <w:pStyle w:val="maintext"/>
              <w:ind w:firstLineChars="0" w:firstLine="0"/>
              <w:jc w:val="center"/>
              <w:rPr>
                <w:lang w:val="en-US"/>
              </w:rPr>
            </w:pPr>
            <w:r>
              <w:rPr>
                <w:rFonts w:hint="eastAsia"/>
                <w:lang w:val="en-US"/>
              </w:rPr>
              <w:t>NC-JT</w:t>
            </w:r>
            <w:r>
              <w:rPr>
                <w:lang w:val="en-US"/>
              </w:rPr>
              <w:t xml:space="preserve"> with max. 3 cooperative TRPs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74E6DC5" w14:textId="3A588F41" w:rsidR="00715656" w:rsidRPr="00044677" w:rsidRDefault="008405E4" w:rsidP="008405E4">
            <w:pPr>
              <w:pStyle w:val="maintext"/>
              <w:ind w:firstLineChars="0" w:firstLine="0"/>
              <w:jc w:val="center"/>
              <w:rPr>
                <w:lang w:val="en-US"/>
              </w:rPr>
            </w:pPr>
            <w:r>
              <w:rPr>
                <w:rFonts w:hint="eastAsia"/>
                <w:lang w:val="en-US"/>
              </w:rPr>
              <w:t>2</w:t>
            </w:r>
            <w:r>
              <w:rPr>
                <w:lang w:val="en-US"/>
              </w:rPr>
              <w:t>75.3Mbps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5888EEA" w14:textId="0141DA87" w:rsidR="00715656" w:rsidRPr="00044677" w:rsidRDefault="00715656" w:rsidP="002A5A1F">
            <w:pPr>
              <w:pStyle w:val="maintext"/>
              <w:ind w:firstLineChars="0" w:firstLine="0"/>
              <w:jc w:val="center"/>
              <w:rPr>
                <w:lang w:val="en-US"/>
              </w:rPr>
            </w:pPr>
            <w:r>
              <w:rPr>
                <w:lang w:val="en-US"/>
              </w:rPr>
              <w:t>78</w:t>
            </w:r>
            <w:r w:rsidR="008405E4">
              <w:rPr>
                <w:lang w:val="en-US"/>
              </w:rPr>
              <w:t>.3</w:t>
            </w:r>
            <w:r>
              <w:rPr>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72DF90A7" w14:textId="04D27BE5" w:rsidR="00715656" w:rsidRDefault="008405E4" w:rsidP="00855331">
            <w:pPr>
              <w:pStyle w:val="maintext"/>
              <w:ind w:firstLineChars="0" w:firstLine="0"/>
              <w:jc w:val="center"/>
              <w:rPr>
                <w:lang w:val="en-US"/>
              </w:rPr>
            </w:pPr>
            <w:r w:rsidRPr="008405E4">
              <w:rPr>
                <w:color w:val="FF0000"/>
                <w:lang w:val="en-US"/>
              </w:rPr>
              <w:t>+</w:t>
            </w:r>
            <w:r w:rsidR="00855331" w:rsidRPr="008405E4">
              <w:rPr>
                <w:color w:val="FF0000"/>
                <w:lang w:val="en-US"/>
              </w:rPr>
              <w:t>21</w:t>
            </w:r>
            <w:r w:rsidRPr="008405E4">
              <w:rPr>
                <w:color w:val="FF0000"/>
                <w:lang w:val="en-US"/>
              </w:rPr>
              <w:t>.2</w:t>
            </w:r>
            <w:r w:rsidR="00715656" w:rsidRPr="008405E4">
              <w:rPr>
                <w:color w:val="FF0000"/>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05BD5B38" w14:textId="0478F955" w:rsidR="00715656" w:rsidRPr="00044677" w:rsidRDefault="00715656" w:rsidP="00715656">
            <w:pPr>
              <w:pStyle w:val="maintext"/>
              <w:ind w:firstLineChars="0" w:firstLine="0"/>
              <w:jc w:val="center"/>
              <w:rPr>
                <w:lang w:val="en-US"/>
              </w:rPr>
            </w:pPr>
            <w:r>
              <w:rPr>
                <w:rFonts w:hint="eastAsia"/>
                <w:lang w:val="en-US"/>
              </w:rPr>
              <w:t>4</w:t>
            </w:r>
            <w:r>
              <w:rPr>
                <w:lang w:val="en-US"/>
              </w:rPr>
              <w:t>56</w:t>
            </w:r>
            <w:r w:rsidR="008405E4">
              <w:rPr>
                <w:lang w:val="en-US"/>
              </w:rPr>
              <w:t>.4</w:t>
            </w:r>
            <w:r>
              <w:rPr>
                <w:lang w:val="en-US"/>
              </w:rPr>
              <w:t>Mbps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7F8427E" w14:textId="35FF83DB" w:rsidR="00715656" w:rsidRPr="00044677" w:rsidRDefault="00715656" w:rsidP="002A5A1F">
            <w:pPr>
              <w:pStyle w:val="maintext"/>
              <w:ind w:firstLineChars="0" w:firstLine="0"/>
              <w:jc w:val="center"/>
              <w:rPr>
                <w:lang w:val="en-US"/>
              </w:rPr>
            </w:pPr>
            <w:r>
              <w:rPr>
                <w:rFonts w:hint="eastAsia"/>
                <w:lang w:val="en-US"/>
              </w:rPr>
              <w:t>1</w:t>
            </w:r>
            <w:r>
              <w:rPr>
                <w:lang w:val="en-US"/>
              </w:rPr>
              <w:t>56</w:t>
            </w:r>
            <w:r w:rsidR="008405E4">
              <w:rPr>
                <w:lang w:val="en-US"/>
              </w:rPr>
              <w:t>.1</w:t>
            </w:r>
            <w:r>
              <w:rPr>
                <w:lang w:val="en-U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1A1BBB9C" w14:textId="19E7B0D3" w:rsidR="00715656" w:rsidRDefault="008405E4" w:rsidP="008405E4">
            <w:pPr>
              <w:pStyle w:val="maintext"/>
              <w:ind w:firstLineChars="0" w:firstLine="0"/>
              <w:jc w:val="center"/>
              <w:rPr>
                <w:lang w:val="en-US"/>
              </w:rPr>
            </w:pPr>
            <w:r w:rsidRPr="008405E4">
              <w:rPr>
                <w:color w:val="FF0000"/>
                <w:lang w:val="en-US"/>
              </w:rPr>
              <w:t>+54.7</w:t>
            </w:r>
            <w:r w:rsidR="00715656" w:rsidRPr="008405E4">
              <w:rPr>
                <w:color w:val="FF0000"/>
                <w:lang w:val="en-US"/>
              </w:rPr>
              <w:t>%</w:t>
            </w:r>
          </w:p>
        </w:tc>
      </w:tr>
    </w:tbl>
    <w:p w14:paraId="7D9A83F9" w14:textId="77777777" w:rsidR="00464CFC" w:rsidRPr="0065199C" w:rsidRDefault="00464CFC" w:rsidP="00CF3206">
      <w:pPr>
        <w:rPr>
          <w:lang w:eastAsia="ko-KR"/>
        </w:rPr>
      </w:pPr>
    </w:p>
    <w:p w14:paraId="3190C51C" w14:textId="009AA0C7" w:rsidR="007C20BA" w:rsidRDefault="002A5A1F" w:rsidP="00F6266A">
      <w:pPr>
        <w:ind w:firstLineChars="200" w:firstLine="400"/>
        <w:rPr>
          <w:lang w:eastAsia="ko-KR"/>
        </w:rPr>
      </w:pPr>
      <w:r>
        <w:rPr>
          <w:rFonts w:hint="eastAsia"/>
          <w:lang w:eastAsia="ko-KR"/>
        </w:rPr>
        <w:t>F</w:t>
      </w:r>
      <w:r>
        <w:rPr>
          <w:lang w:eastAsia="ko-KR"/>
        </w:rPr>
        <w:t xml:space="preserve">rom the </w:t>
      </w:r>
      <w:r w:rsidR="00617E1E">
        <w:rPr>
          <w:lang w:eastAsia="ko-KR"/>
        </w:rPr>
        <w:t>results</w:t>
      </w:r>
      <w:r>
        <w:rPr>
          <w:lang w:eastAsia="ko-KR"/>
        </w:rPr>
        <w:t xml:space="preserve">, </w:t>
      </w:r>
      <w:r w:rsidR="00B645A1">
        <w:rPr>
          <w:lang w:eastAsia="ko-KR"/>
        </w:rPr>
        <w:t>we observe significant UPT gain especially for cell centre UEs</w:t>
      </w:r>
      <w:r w:rsidR="00617E1E">
        <w:rPr>
          <w:lang w:eastAsia="ko-KR"/>
        </w:rPr>
        <w:t xml:space="preserve"> (</w:t>
      </w:r>
      <w:r w:rsidR="003D1FFC">
        <w:rPr>
          <w:lang w:eastAsia="ko-KR"/>
        </w:rPr>
        <w:t>i.e.,</w:t>
      </w:r>
      <w:r w:rsidR="00617E1E">
        <w:rPr>
          <w:lang w:eastAsia="ko-KR"/>
        </w:rPr>
        <w:t xml:space="preserve"> 95% UPT)</w:t>
      </w:r>
      <w:r w:rsidR="00B645A1">
        <w:rPr>
          <w:lang w:eastAsia="ko-KR"/>
        </w:rPr>
        <w:t xml:space="preserve"> by </w:t>
      </w:r>
      <w:r w:rsidR="00617E1E">
        <w:rPr>
          <w:lang w:eastAsia="ko-KR"/>
        </w:rPr>
        <w:t xml:space="preserve">increasing the maximum cooperating TRPs from 2 to 3. </w:t>
      </w:r>
      <w:r w:rsidR="004572F4">
        <w:rPr>
          <w:lang w:eastAsia="ko-KR"/>
        </w:rPr>
        <w:t>It implies that allowing more than two overlapped PDSCHs can provide considerable UPT gain.</w:t>
      </w:r>
    </w:p>
    <w:p w14:paraId="6CBAA49F" w14:textId="4187254A" w:rsidR="00CF3206" w:rsidRPr="001E5DA0" w:rsidRDefault="007C20BA" w:rsidP="00366985">
      <w:pPr>
        <w:ind w:left="426" w:hangingChars="213" w:hanging="426"/>
        <w:rPr>
          <w:i/>
          <w:lang w:val="en-US" w:eastAsia="ko-KR"/>
        </w:rPr>
      </w:pPr>
      <w:r w:rsidRPr="00960801">
        <w:rPr>
          <w:b/>
          <w:i/>
          <w:lang w:val="en-US" w:eastAsia="ko-KR"/>
        </w:rPr>
        <w:t>Observation</w:t>
      </w:r>
      <w:r>
        <w:rPr>
          <w:b/>
          <w:i/>
          <w:lang w:val="en-US" w:eastAsia="ko-KR"/>
        </w:rPr>
        <w:t xml:space="preserve"> </w:t>
      </w:r>
      <w:r w:rsidR="00B645A1">
        <w:rPr>
          <w:b/>
          <w:i/>
          <w:lang w:val="en-US" w:eastAsia="ko-KR"/>
        </w:rPr>
        <w:t>1</w:t>
      </w:r>
      <w:r w:rsidRPr="00960801">
        <w:rPr>
          <w:i/>
          <w:lang w:val="en-US" w:eastAsia="ko-KR"/>
        </w:rPr>
        <w:t>:</w:t>
      </w:r>
      <w:r>
        <w:rPr>
          <w:i/>
          <w:lang w:val="en-US" w:eastAsia="ko-KR"/>
        </w:rPr>
        <w:t xml:space="preserve"> NC-JT</w:t>
      </w:r>
      <w:r w:rsidR="00B758A7">
        <w:rPr>
          <w:i/>
          <w:lang w:val="en-US" w:eastAsia="ko-KR"/>
        </w:rPr>
        <w:t xml:space="preserve"> with</w:t>
      </w:r>
      <w:r>
        <w:rPr>
          <w:i/>
          <w:lang w:val="en-US" w:eastAsia="ko-KR"/>
        </w:rPr>
        <w:t xml:space="preserve"> </w:t>
      </w:r>
      <w:r w:rsidR="009E0782">
        <w:rPr>
          <w:i/>
          <w:lang w:val="en-US" w:eastAsia="ko-KR"/>
        </w:rPr>
        <w:t>up to three</w:t>
      </w:r>
      <w:r w:rsidR="00B758A7">
        <w:rPr>
          <w:i/>
          <w:lang w:val="en-US" w:eastAsia="ko-KR"/>
        </w:rPr>
        <w:t xml:space="preserve"> </w:t>
      </w:r>
      <w:r w:rsidR="009E0782">
        <w:rPr>
          <w:i/>
          <w:lang w:val="en-US" w:eastAsia="ko-KR"/>
        </w:rPr>
        <w:t xml:space="preserve">cooperative </w:t>
      </w:r>
      <w:r>
        <w:rPr>
          <w:i/>
          <w:lang w:val="en-US" w:eastAsia="ko-KR"/>
        </w:rPr>
        <w:t>TRPs provide</w:t>
      </w:r>
      <w:r w:rsidR="009E0782">
        <w:rPr>
          <w:i/>
          <w:lang w:val="en-US" w:eastAsia="ko-KR"/>
        </w:rPr>
        <w:t>s</w:t>
      </w:r>
      <w:r>
        <w:rPr>
          <w:i/>
          <w:lang w:val="en-US" w:eastAsia="ko-KR"/>
        </w:rPr>
        <w:t xml:space="preserve"> significant </w:t>
      </w:r>
      <w:r w:rsidR="00B758A7">
        <w:rPr>
          <w:i/>
          <w:lang w:val="en-US" w:eastAsia="ko-KR"/>
        </w:rPr>
        <w:t xml:space="preserve">UPT </w:t>
      </w:r>
      <w:r>
        <w:rPr>
          <w:i/>
          <w:lang w:val="en-US" w:eastAsia="ko-KR"/>
        </w:rPr>
        <w:t>gain</w:t>
      </w:r>
      <w:r w:rsidR="009E0782">
        <w:rPr>
          <w:i/>
          <w:lang w:val="en-US" w:eastAsia="ko-KR"/>
        </w:rPr>
        <w:t>s</w:t>
      </w:r>
      <w:r>
        <w:rPr>
          <w:i/>
          <w:lang w:val="en-US" w:eastAsia="ko-KR"/>
        </w:rPr>
        <w:t xml:space="preserve"> </w:t>
      </w:r>
      <w:r w:rsidR="00B758A7">
        <w:rPr>
          <w:i/>
          <w:lang w:val="en-US" w:eastAsia="ko-KR"/>
        </w:rPr>
        <w:t xml:space="preserve">over </w:t>
      </w:r>
      <w:r w:rsidR="009E0782">
        <w:rPr>
          <w:i/>
          <w:lang w:val="en-US" w:eastAsia="ko-KR"/>
        </w:rPr>
        <w:t xml:space="preserve">the case </w:t>
      </w:r>
      <w:r w:rsidR="00B758A7">
        <w:rPr>
          <w:i/>
          <w:lang w:val="en-US" w:eastAsia="ko-KR"/>
        </w:rPr>
        <w:t xml:space="preserve">with </w:t>
      </w:r>
      <w:r w:rsidR="009E0782">
        <w:rPr>
          <w:i/>
          <w:lang w:val="en-US" w:eastAsia="ko-KR"/>
        </w:rPr>
        <w:t xml:space="preserve">up to two cooperative </w:t>
      </w:r>
      <w:r w:rsidR="00B758A7">
        <w:rPr>
          <w:i/>
          <w:lang w:val="en-US" w:eastAsia="ko-KR"/>
        </w:rPr>
        <w:t>TRP</w:t>
      </w:r>
      <w:r w:rsidR="009E0782">
        <w:rPr>
          <w:i/>
          <w:lang w:val="en-US" w:eastAsia="ko-KR"/>
        </w:rPr>
        <w:t>s</w:t>
      </w:r>
      <w:r w:rsidR="004572F4">
        <w:rPr>
          <w:i/>
          <w:lang w:val="en-US" w:eastAsia="ko-KR"/>
        </w:rPr>
        <w:t>, which implies that allowing more than two overlapped PDSCHs can be beneficial</w:t>
      </w:r>
      <w:r w:rsidR="00F6266A">
        <w:rPr>
          <w:i/>
          <w:lang w:val="en-US" w:eastAsia="ko-KR"/>
        </w:rPr>
        <w:t xml:space="preserve"> in improving U</w:t>
      </w:r>
      <w:r w:rsidR="00EA6FE9">
        <w:rPr>
          <w:i/>
          <w:lang w:val="en-US" w:eastAsia="ko-KR"/>
        </w:rPr>
        <w:t>E throughput</w:t>
      </w:r>
      <w:r w:rsidR="00B758A7">
        <w:rPr>
          <w:i/>
          <w:lang w:val="en-US" w:eastAsia="ko-KR"/>
        </w:rPr>
        <w:t>.</w:t>
      </w:r>
    </w:p>
    <w:p w14:paraId="73A8CA4E" w14:textId="47169CB4" w:rsidR="00CF3206" w:rsidRDefault="009E0782" w:rsidP="00CF3206">
      <w:pPr>
        <w:pStyle w:val="1"/>
        <w:numPr>
          <w:ilvl w:val="1"/>
          <w:numId w:val="2"/>
        </w:numPr>
        <w:ind w:left="426" w:hanging="426"/>
      </w:pPr>
      <w:r>
        <w:t xml:space="preserve">Evaluation results on </w:t>
      </w:r>
      <w:r w:rsidR="00B758A7">
        <w:t>frequency</w:t>
      </w:r>
      <w:r w:rsidR="00617E1E">
        <w:t>-</w:t>
      </w:r>
      <w:r>
        <w:t xml:space="preserve">domain </w:t>
      </w:r>
      <w:r w:rsidR="00B758A7">
        <w:t>resource allocation methods</w:t>
      </w:r>
    </w:p>
    <w:p w14:paraId="09716263" w14:textId="4E2F5E01" w:rsidR="00F6266A" w:rsidRDefault="00F6266A" w:rsidP="00646A94">
      <w:pPr>
        <w:ind w:right="11" w:firstLineChars="200" w:firstLine="400"/>
        <w:rPr>
          <w:lang w:eastAsia="ko-KR"/>
        </w:rPr>
      </w:pPr>
      <w:r>
        <w:rPr>
          <w:lang w:eastAsia="ko-KR"/>
        </w:rPr>
        <w:t xml:space="preserve">In this section, </w:t>
      </w:r>
      <w:r w:rsidRPr="00F6266A">
        <w:rPr>
          <w:rFonts w:hint="eastAsia"/>
          <w:lang w:eastAsia="ko-KR"/>
        </w:rPr>
        <w:t xml:space="preserve">UPT gains of </w:t>
      </w:r>
      <w:r w:rsidRPr="00F6266A">
        <w:rPr>
          <w:lang w:eastAsia="ko-KR"/>
        </w:rPr>
        <w:t>NC-JT over single TRP transmission</w:t>
      </w:r>
      <w:r>
        <w:rPr>
          <w:lang w:eastAsia="ko-KR"/>
        </w:rPr>
        <w:t xml:space="preserve"> are provided</w:t>
      </w:r>
      <w:r w:rsidRPr="00F6266A">
        <w:rPr>
          <w:lang w:eastAsia="ko-KR"/>
        </w:rPr>
        <w:t xml:space="preserve"> for </w:t>
      </w:r>
      <w:r w:rsidR="003D1FFC">
        <w:rPr>
          <w:rFonts w:hint="eastAsia"/>
          <w:lang w:eastAsia="ko-KR"/>
        </w:rPr>
        <w:t xml:space="preserve">two </w:t>
      </w:r>
      <w:r w:rsidRPr="00F6266A">
        <w:rPr>
          <w:lang w:eastAsia="ko-KR"/>
        </w:rPr>
        <w:t xml:space="preserve">different </w:t>
      </w:r>
      <w:r w:rsidR="001E5DA0">
        <w:rPr>
          <w:lang w:eastAsia="ko-KR"/>
        </w:rPr>
        <w:t>resource allocation methods</w:t>
      </w:r>
      <w:r w:rsidR="008405E4">
        <w:rPr>
          <w:lang w:eastAsia="ko-KR"/>
        </w:rPr>
        <w:t xml:space="preserve"> in frequency domain when</w:t>
      </w:r>
      <w:r w:rsidR="003D1FFC">
        <w:rPr>
          <w:lang w:eastAsia="ko-KR"/>
        </w:rPr>
        <w:t xml:space="preserve"> </w:t>
      </w:r>
      <w:proofErr w:type="spellStart"/>
      <w:r w:rsidR="003D1FFC">
        <w:rPr>
          <w:lang w:eastAsia="ko-KR"/>
        </w:rPr>
        <w:t>s</w:t>
      </w:r>
      <w:r w:rsidR="001E5DA0">
        <w:rPr>
          <w:lang w:eastAsia="ko-KR"/>
        </w:rPr>
        <w:t>ub</w:t>
      </w:r>
      <w:r w:rsidRPr="00F6266A">
        <w:rPr>
          <w:lang w:eastAsia="ko-KR"/>
        </w:rPr>
        <w:t>band</w:t>
      </w:r>
      <w:proofErr w:type="spellEnd"/>
      <w:r w:rsidRPr="00F6266A">
        <w:rPr>
          <w:lang w:eastAsia="ko-KR"/>
        </w:rPr>
        <w:t xml:space="preserve"> scheduling is </w:t>
      </w:r>
      <w:r w:rsidR="003D1FFC">
        <w:rPr>
          <w:lang w:eastAsia="ko-KR"/>
        </w:rPr>
        <w:t>used</w:t>
      </w:r>
      <w:r w:rsidR="003D1FFC" w:rsidRPr="00F6266A">
        <w:rPr>
          <w:lang w:eastAsia="ko-KR"/>
        </w:rPr>
        <w:t xml:space="preserve"> </w:t>
      </w:r>
      <w:r w:rsidRPr="00F6266A">
        <w:rPr>
          <w:lang w:eastAsia="ko-KR"/>
        </w:rPr>
        <w:t xml:space="preserve">for all cooperative TRPs. </w:t>
      </w:r>
      <w:r w:rsidR="001E5DA0">
        <w:rPr>
          <w:lang w:eastAsia="ko-KR"/>
        </w:rPr>
        <w:t>The following</w:t>
      </w:r>
      <w:r w:rsidR="003D1FFC">
        <w:rPr>
          <w:lang w:eastAsia="ko-KR"/>
        </w:rPr>
        <w:t>s are</w:t>
      </w:r>
      <w:r w:rsidR="00100DDC">
        <w:rPr>
          <w:lang w:eastAsia="ko-KR"/>
        </w:rPr>
        <w:t xml:space="preserve"> the</w:t>
      </w:r>
      <w:r w:rsidR="001E5DA0">
        <w:rPr>
          <w:lang w:eastAsia="ko-KR"/>
        </w:rPr>
        <w:t xml:space="preserve"> two </w:t>
      </w:r>
      <w:r w:rsidR="00100DDC">
        <w:rPr>
          <w:lang w:eastAsia="ko-KR"/>
        </w:rPr>
        <w:t xml:space="preserve">considered </w:t>
      </w:r>
      <w:r w:rsidR="001E5DA0">
        <w:rPr>
          <w:lang w:eastAsia="ko-KR"/>
        </w:rPr>
        <w:t xml:space="preserve">resource allocation methods </w:t>
      </w:r>
      <w:r w:rsidR="008405E4">
        <w:rPr>
          <w:lang w:eastAsia="ko-KR"/>
        </w:rPr>
        <w:t>in frequency domain</w:t>
      </w:r>
      <w:r w:rsidR="001E5DA0">
        <w:rPr>
          <w:lang w:eastAsia="ko-KR"/>
        </w:rPr>
        <w:t>:</w:t>
      </w:r>
    </w:p>
    <w:p w14:paraId="2FB4E309" w14:textId="1FB36528" w:rsidR="001E5DA0" w:rsidRDefault="001E5DA0" w:rsidP="001E5DA0">
      <w:pPr>
        <w:pStyle w:val="a4"/>
        <w:numPr>
          <w:ilvl w:val="0"/>
          <w:numId w:val="35"/>
        </w:numPr>
        <w:ind w:leftChars="0" w:right="11"/>
      </w:pPr>
      <w:r>
        <w:rPr>
          <w:rFonts w:hint="eastAsia"/>
          <w:lang w:eastAsia="ko-KR"/>
        </w:rPr>
        <w:t>Full</w:t>
      </w:r>
      <w:r w:rsidR="003D1FFC">
        <w:rPr>
          <w:lang w:eastAsia="ko-KR"/>
        </w:rPr>
        <w:t>-</w:t>
      </w:r>
      <w:r>
        <w:rPr>
          <w:rFonts w:hint="eastAsia"/>
          <w:lang w:eastAsia="ko-KR"/>
        </w:rPr>
        <w:t>overl</w:t>
      </w:r>
      <w:r>
        <w:rPr>
          <w:lang w:eastAsia="ko-KR"/>
        </w:rPr>
        <w:t xml:space="preserve">apping resource allocation: </w:t>
      </w:r>
      <w:r w:rsidR="00366985">
        <w:rPr>
          <w:lang w:eastAsia="ko-KR"/>
        </w:rPr>
        <w:t>RB allocation for all cooperative TRPs are fully overlapped, i.e., the number and location of allocated RBs for a UE are the same over all cooperative TRPs.</w:t>
      </w:r>
    </w:p>
    <w:p w14:paraId="707CFB79" w14:textId="403C67BA" w:rsidR="001E5DA0" w:rsidRDefault="001E5DA0" w:rsidP="001E5DA0">
      <w:pPr>
        <w:pStyle w:val="a4"/>
        <w:numPr>
          <w:ilvl w:val="0"/>
          <w:numId w:val="35"/>
        </w:numPr>
        <w:ind w:leftChars="0" w:right="11"/>
      </w:pPr>
      <w:r>
        <w:rPr>
          <w:lang w:eastAsia="ko-KR"/>
        </w:rPr>
        <w:t>Partial</w:t>
      </w:r>
      <w:r w:rsidR="003D1FFC">
        <w:rPr>
          <w:lang w:eastAsia="ko-KR"/>
        </w:rPr>
        <w:t>-</w:t>
      </w:r>
      <w:r>
        <w:rPr>
          <w:lang w:eastAsia="ko-KR"/>
        </w:rPr>
        <w:t xml:space="preserve">overlapping resource allocation: </w:t>
      </w:r>
      <w:r w:rsidR="00366985">
        <w:rPr>
          <w:lang w:eastAsia="ko-KR"/>
        </w:rPr>
        <w:t>RB allocation for all cooperative TRPs need not be fully overlapped, i.e., the number and/or location of allocated RBs for a UE can be different among cooperative TRPs.</w:t>
      </w:r>
    </w:p>
    <w:p w14:paraId="3E90580B" w14:textId="1292F2DD" w:rsidR="00680505" w:rsidRPr="008427DF" w:rsidRDefault="00366985" w:rsidP="008427DF">
      <w:pPr>
        <w:ind w:right="11" w:firstLineChars="200" w:firstLine="400"/>
      </w:pPr>
      <w:r>
        <w:lastRenderedPageBreak/>
        <w:t>Table 3</w:t>
      </w:r>
      <w:r w:rsidR="00A576A9">
        <w:t xml:space="preserve"> </w:t>
      </w:r>
      <w:r w:rsidR="00262C34">
        <w:t xml:space="preserve">shows </w:t>
      </w:r>
      <w:r>
        <w:t xml:space="preserve">UPT gains of NC-JT with </w:t>
      </w:r>
      <w:r w:rsidR="00CB6FD1">
        <w:t xml:space="preserve">the </w:t>
      </w:r>
      <w:r>
        <w:t xml:space="preserve">considered resource allocation methods </w:t>
      </w:r>
      <w:r w:rsidR="00A576A9">
        <w:t xml:space="preserve">over </w:t>
      </w:r>
      <w:r w:rsidR="00100DDC">
        <w:t xml:space="preserve">a </w:t>
      </w:r>
      <w:r w:rsidR="00A576A9">
        <w:t xml:space="preserve">single TRP transmission when the maximum number of cooperative TRPs is set to two. </w:t>
      </w:r>
      <w:r w:rsidR="00B02076">
        <w:rPr>
          <w:lang w:eastAsia="ko-KR"/>
        </w:rPr>
        <w:t>In Table</w:t>
      </w:r>
      <w:r w:rsidR="00162E2A">
        <w:rPr>
          <w:lang w:eastAsia="ko-KR"/>
        </w:rPr>
        <w:t xml:space="preserve"> </w:t>
      </w:r>
      <w:r w:rsidR="00B02076">
        <w:rPr>
          <w:lang w:eastAsia="ko-KR"/>
        </w:rPr>
        <w:t>3, gain increment</w:t>
      </w:r>
      <w:r w:rsidR="003D1FFC">
        <w:rPr>
          <w:lang w:eastAsia="ko-KR"/>
        </w:rPr>
        <w:t xml:space="preserve"> column</w:t>
      </w:r>
      <w:r w:rsidR="00B02076">
        <w:rPr>
          <w:lang w:eastAsia="ko-KR"/>
        </w:rPr>
        <w:t xml:space="preserve"> indicates the </w:t>
      </w:r>
      <w:r w:rsidR="003D1FFC">
        <w:rPr>
          <w:lang w:eastAsia="ko-KR"/>
        </w:rPr>
        <w:t xml:space="preserve">relative </w:t>
      </w:r>
      <w:r w:rsidR="00B02076">
        <w:rPr>
          <w:lang w:eastAsia="ko-KR"/>
        </w:rPr>
        <w:t xml:space="preserve">gain </w:t>
      </w:r>
      <w:r w:rsidR="003D1FFC">
        <w:rPr>
          <w:lang w:eastAsia="ko-KR"/>
        </w:rPr>
        <w:t xml:space="preserve">of </w:t>
      </w:r>
      <w:r w:rsidR="00B02076">
        <w:rPr>
          <w:lang w:eastAsia="ko-KR"/>
        </w:rPr>
        <w:t>NC-JT with partial</w:t>
      </w:r>
      <w:r w:rsidR="006420FF">
        <w:rPr>
          <w:lang w:eastAsia="ko-KR"/>
        </w:rPr>
        <w:t>ly</w:t>
      </w:r>
      <w:r w:rsidR="00B02076">
        <w:rPr>
          <w:lang w:eastAsia="ko-KR"/>
        </w:rPr>
        <w:t xml:space="preserve"> overlapping </w:t>
      </w:r>
      <w:r w:rsidR="006420FF">
        <w:rPr>
          <w:lang w:eastAsia="ko-KR"/>
        </w:rPr>
        <w:t>allocation</w:t>
      </w:r>
      <w:r w:rsidR="00683ED9">
        <w:rPr>
          <w:lang w:eastAsia="ko-KR"/>
        </w:rPr>
        <w:t xml:space="preserve"> </w:t>
      </w:r>
      <w:r w:rsidR="003D1FFC">
        <w:rPr>
          <w:lang w:eastAsia="ko-KR"/>
        </w:rPr>
        <w:t xml:space="preserve">over </w:t>
      </w:r>
      <w:r w:rsidR="00B02076">
        <w:rPr>
          <w:lang w:eastAsia="ko-KR"/>
        </w:rPr>
        <w:t>full</w:t>
      </w:r>
      <w:r w:rsidR="00742CDD">
        <w:rPr>
          <w:lang w:eastAsia="ko-KR"/>
        </w:rPr>
        <w:t>y</w:t>
      </w:r>
      <w:r w:rsidR="00B02076">
        <w:rPr>
          <w:lang w:eastAsia="ko-KR"/>
        </w:rPr>
        <w:t xml:space="preserve"> overlapping</w:t>
      </w:r>
      <w:r w:rsidR="00742CDD">
        <w:rPr>
          <w:lang w:eastAsia="ko-KR"/>
        </w:rPr>
        <w:t xml:space="preserve"> allocation</w:t>
      </w:r>
      <w:r w:rsidR="00B02076">
        <w:rPr>
          <w:lang w:eastAsia="ko-KR"/>
        </w:rPr>
        <w:t xml:space="preserve">. </w:t>
      </w:r>
      <w:r w:rsidR="00A576A9">
        <w:t xml:space="preserve">As </w:t>
      </w:r>
      <w:r w:rsidR="00100DDC">
        <w:t>evident from</w:t>
      </w:r>
      <w:r w:rsidR="00A576A9">
        <w:t xml:space="preserve"> Table 3, </w:t>
      </w:r>
      <w:r w:rsidR="00680505">
        <w:t xml:space="preserve">when target RU for single TRP is </w:t>
      </w:r>
      <w:r w:rsidR="00100DDC">
        <w:t>approximately</w:t>
      </w:r>
      <w:r w:rsidR="00680505">
        <w:t xml:space="preserve"> </w:t>
      </w:r>
      <w:r w:rsidR="00B02076">
        <w:t>20</w:t>
      </w:r>
      <w:r w:rsidR="00680505">
        <w:t xml:space="preserve">%, </w:t>
      </w:r>
      <w:r w:rsidR="00B02076">
        <w:t>N</w:t>
      </w:r>
      <w:r w:rsidR="00B02076">
        <w:rPr>
          <w:lang w:eastAsia="ko-KR"/>
        </w:rPr>
        <w:t>C-JT with full</w:t>
      </w:r>
      <w:r w:rsidR="007D016F">
        <w:rPr>
          <w:lang w:eastAsia="ko-KR"/>
        </w:rPr>
        <w:t>y</w:t>
      </w:r>
      <w:r w:rsidR="00B02076">
        <w:rPr>
          <w:lang w:eastAsia="ko-KR"/>
        </w:rPr>
        <w:t xml:space="preserve"> overlapping</w:t>
      </w:r>
      <w:r w:rsidR="007D016F">
        <w:rPr>
          <w:lang w:eastAsia="ko-KR"/>
        </w:rPr>
        <w:t xml:space="preserve"> allocation</w:t>
      </w:r>
      <w:r w:rsidR="00B02076" w:rsidRPr="00F6266A">
        <w:rPr>
          <w:lang w:eastAsia="ko-KR"/>
        </w:rPr>
        <w:t xml:space="preserve"> provides mean and 95% UPT gains of </w:t>
      </w:r>
      <w:r w:rsidR="00B02076">
        <w:rPr>
          <w:lang w:eastAsia="ko-KR"/>
        </w:rPr>
        <w:t>8</w:t>
      </w:r>
      <w:r w:rsidR="00CA5418">
        <w:rPr>
          <w:lang w:eastAsia="ko-KR"/>
        </w:rPr>
        <w:t>.5</w:t>
      </w:r>
      <w:r w:rsidR="00B02076" w:rsidRPr="00F6266A">
        <w:rPr>
          <w:lang w:eastAsia="ko-KR"/>
        </w:rPr>
        <w:t xml:space="preserve">% and </w:t>
      </w:r>
      <w:r w:rsidR="00B02076">
        <w:rPr>
          <w:lang w:eastAsia="ko-KR"/>
        </w:rPr>
        <w:t>4</w:t>
      </w:r>
      <w:r w:rsidR="00CA5418">
        <w:rPr>
          <w:lang w:eastAsia="ko-KR"/>
        </w:rPr>
        <w:t>4.9</w:t>
      </w:r>
      <w:r w:rsidR="00B02076" w:rsidRPr="00F6266A">
        <w:rPr>
          <w:lang w:eastAsia="ko-KR"/>
        </w:rPr>
        <w:t xml:space="preserve">%, respectively, over single TRP transmission. </w:t>
      </w:r>
      <w:r w:rsidR="00B02076">
        <w:rPr>
          <w:lang w:eastAsia="ko-KR"/>
        </w:rPr>
        <w:t>Additional 1</w:t>
      </w:r>
      <w:r w:rsidR="00CA5418">
        <w:rPr>
          <w:lang w:eastAsia="ko-KR"/>
        </w:rPr>
        <w:t>6.8</w:t>
      </w:r>
      <w:r w:rsidR="00B02076" w:rsidRPr="00F6266A">
        <w:rPr>
          <w:lang w:eastAsia="ko-KR"/>
        </w:rPr>
        <w:t xml:space="preserve">% and </w:t>
      </w:r>
      <w:r w:rsidR="00B02076">
        <w:rPr>
          <w:lang w:eastAsia="ko-KR"/>
        </w:rPr>
        <w:t>19</w:t>
      </w:r>
      <w:r w:rsidR="00CA5418">
        <w:rPr>
          <w:lang w:eastAsia="ko-KR"/>
        </w:rPr>
        <w:t>.4</w:t>
      </w:r>
      <w:r w:rsidR="00B02076" w:rsidRPr="00F6266A">
        <w:rPr>
          <w:lang w:eastAsia="ko-KR"/>
        </w:rPr>
        <w:t>% gains are observed for</w:t>
      </w:r>
      <w:r w:rsidR="00B02076">
        <w:rPr>
          <w:lang w:eastAsia="ko-KR"/>
        </w:rPr>
        <w:t xml:space="preserve"> mean and 95% UPT, respectively, </w:t>
      </w:r>
      <w:r w:rsidR="000B0E94">
        <w:rPr>
          <w:lang w:eastAsia="ko-KR"/>
        </w:rPr>
        <w:t xml:space="preserve">from </w:t>
      </w:r>
      <w:r w:rsidR="00B02076">
        <w:rPr>
          <w:lang w:eastAsia="ko-KR"/>
        </w:rPr>
        <w:t>NC-JT with partial</w:t>
      </w:r>
      <w:r w:rsidR="000B0E94">
        <w:rPr>
          <w:lang w:eastAsia="ko-KR"/>
        </w:rPr>
        <w:t>ly</w:t>
      </w:r>
      <w:r w:rsidR="00B02076">
        <w:rPr>
          <w:lang w:eastAsia="ko-KR"/>
        </w:rPr>
        <w:t xml:space="preserve"> overlapping </w:t>
      </w:r>
      <w:r w:rsidR="000B0E94">
        <w:rPr>
          <w:lang w:eastAsia="ko-KR"/>
        </w:rPr>
        <w:t xml:space="preserve">allocation </w:t>
      </w:r>
      <w:r w:rsidR="00B02076">
        <w:rPr>
          <w:lang w:eastAsia="ko-KR"/>
        </w:rPr>
        <w:t>compared to that with full</w:t>
      </w:r>
      <w:r w:rsidR="000B0E94">
        <w:rPr>
          <w:lang w:eastAsia="ko-KR"/>
        </w:rPr>
        <w:t>y</w:t>
      </w:r>
      <w:r w:rsidR="00B02076">
        <w:rPr>
          <w:lang w:eastAsia="ko-KR"/>
        </w:rPr>
        <w:t xml:space="preserve"> overlapping</w:t>
      </w:r>
      <w:r w:rsidR="000B0E94">
        <w:rPr>
          <w:lang w:eastAsia="ko-KR"/>
        </w:rPr>
        <w:t xml:space="preserve"> allocation</w:t>
      </w:r>
      <w:r w:rsidR="00B02076">
        <w:rPr>
          <w:lang w:eastAsia="ko-KR"/>
        </w:rPr>
        <w:t>.</w:t>
      </w:r>
      <w:r w:rsidR="008427DF">
        <w:t xml:space="preserve"> It implies that NC-JT with partial</w:t>
      </w:r>
      <w:r w:rsidR="001D5C09">
        <w:t>ly</w:t>
      </w:r>
      <w:r w:rsidR="008427DF">
        <w:t xml:space="preserve"> overlapping</w:t>
      </w:r>
      <w:r w:rsidR="00362082">
        <w:t xml:space="preserve"> allocation</w:t>
      </w:r>
      <w:r w:rsidR="008427DF">
        <w:t xml:space="preserve"> can provide significant UPT gains over that with full</w:t>
      </w:r>
      <w:r w:rsidR="001D5C09">
        <w:t>y</w:t>
      </w:r>
      <w:r w:rsidR="008427DF">
        <w:t xml:space="preserve"> overlapping</w:t>
      </w:r>
      <w:r w:rsidR="001D5C09">
        <w:t xml:space="preserve"> allocation</w:t>
      </w:r>
      <w:r w:rsidR="00CB6FD1">
        <w:t>, since partially overlapping allocation allows more flexible and opportunistic use of frequency resources for cooperative TRPs than fully overlapping allocation</w:t>
      </w:r>
      <w:r w:rsidR="008427DF">
        <w:t>.</w:t>
      </w:r>
    </w:p>
    <w:p w14:paraId="49D1BA56" w14:textId="56FAF277" w:rsidR="00A72675" w:rsidRDefault="00A72675" w:rsidP="00680505">
      <w:pPr>
        <w:ind w:right="11" w:firstLineChars="200" w:firstLine="400"/>
        <w:jc w:val="center"/>
        <w:rPr>
          <w:b/>
          <w:lang w:eastAsia="ko-KR"/>
        </w:rPr>
      </w:pPr>
      <w:r w:rsidRPr="00680505">
        <w:rPr>
          <w:b/>
        </w:rPr>
        <w:t xml:space="preserve">Table </w:t>
      </w:r>
      <w:r w:rsidR="00465970">
        <w:rPr>
          <w:b/>
        </w:rPr>
        <w:t>3</w:t>
      </w:r>
      <w:r w:rsidRPr="00680505">
        <w:rPr>
          <w:b/>
        </w:rPr>
        <w:t>. UPT gains of NC-JT on frequency domain</w:t>
      </w:r>
      <w:r>
        <w:rPr>
          <w:b/>
        </w:rPr>
        <w:t xml:space="preserve"> resource</w:t>
      </w:r>
      <w:r w:rsidRPr="00680505">
        <w:rPr>
          <w:b/>
        </w:rPr>
        <w:t xml:space="preserve"> allocation methods. </w:t>
      </w:r>
      <w:r w:rsidR="00680505">
        <w:rPr>
          <w:b/>
        </w:rPr>
        <w:br/>
        <w:t xml:space="preserve">2T4R, </w:t>
      </w:r>
      <w:r w:rsidRPr="00680505">
        <w:rPr>
          <w:b/>
        </w:rPr>
        <w:t xml:space="preserve">Target RU for single TRP ≈ </w:t>
      </w:r>
      <w:r w:rsidR="00B02076">
        <w:rPr>
          <w:b/>
        </w:rPr>
        <w:t>20</w:t>
      </w:r>
      <w:r w:rsidRPr="00680505">
        <w:rPr>
          <w:b/>
        </w:rPr>
        <w:t>%.</w:t>
      </w:r>
    </w:p>
    <w:tbl>
      <w:tblPr>
        <w:tblW w:w="9209" w:type="dxa"/>
        <w:jc w:val="center"/>
        <w:tblCellMar>
          <w:left w:w="0" w:type="dxa"/>
          <w:right w:w="0" w:type="dxa"/>
        </w:tblCellMar>
        <w:tblLook w:val="0600" w:firstRow="0" w:lastRow="0" w:firstColumn="0" w:lastColumn="0" w:noHBand="1" w:noVBand="1"/>
      </w:tblPr>
      <w:tblGrid>
        <w:gridCol w:w="1838"/>
        <w:gridCol w:w="1134"/>
        <w:gridCol w:w="1418"/>
        <w:gridCol w:w="1134"/>
        <w:gridCol w:w="1134"/>
        <w:gridCol w:w="1417"/>
        <w:gridCol w:w="1134"/>
      </w:tblGrid>
      <w:tr w:rsidR="00064DA2" w:rsidRPr="00044677" w14:paraId="0CB7E65F" w14:textId="27665B5D" w:rsidTr="00AF2621">
        <w:trPr>
          <w:trHeight w:val="330"/>
          <w:jc w:val="center"/>
        </w:trPr>
        <w:tc>
          <w:tcPr>
            <w:tcW w:w="1838" w:type="dxa"/>
            <w:vMerge w:val="restart"/>
            <w:tcBorders>
              <w:top w:val="single" w:sz="4" w:space="0" w:color="000000"/>
              <w:left w:val="single" w:sz="4" w:space="0" w:color="000000"/>
              <w:right w:val="single" w:sz="4" w:space="0" w:color="000000"/>
            </w:tcBorders>
            <w:shd w:val="clear" w:color="auto" w:fill="D9D9D9"/>
            <w:tcMar>
              <w:top w:w="15" w:type="dxa"/>
              <w:left w:w="15" w:type="dxa"/>
              <w:bottom w:w="0" w:type="dxa"/>
              <w:right w:w="15" w:type="dxa"/>
            </w:tcMar>
            <w:vAlign w:val="center"/>
          </w:tcPr>
          <w:p w14:paraId="27972610" w14:textId="77777777" w:rsidR="00064DA2" w:rsidRPr="00044677" w:rsidRDefault="00064DA2" w:rsidP="005C01EA">
            <w:pPr>
              <w:pStyle w:val="maintext"/>
              <w:ind w:firstLineChars="0" w:firstLine="0"/>
              <w:jc w:val="center"/>
              <w:rPr>
                <w:lang w:val="en-US"/>
              </w:rPr>
            </w:pPr>
          </w:p>
        </w:tc>
        <w:tc>
          <w:tcPr>
            <w:tcW w:w="3686" w:type="dxa"/>
            <w:gridSpan w:val="3"/>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392AB902" w14:textId="00E7C47A" w:rsidR="00064DA2" w:rsidRDefault="00064DA2" w:rsidP="009D6F0D">
            <w:pPr>
              <w:pStyle w:val="maintext"/>
              <w:ind w:firstLineChars="0" w:firstLine="0"/>
              <w:jc w:val="center"/>
              <w:rPr>
                <w:lang w:val="en-US"/>
              </w:rPr>
            </w:pPr>
            <w:r>
              <w:rPr>
                <w:rFonts w:hint="eastAsia"/>
                <w:lang w:val="en-US"/>
              </w:rPr>
              <w:t>Mean UPT</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CCBB735" w14:textId="19BAD50C" w:rsidR="00064DA2" w:rsidRDefault="00064DA2" w:rsidP="009D6F0D">
            <w:pPr>
              <w:pStyle w:val="maintext"/>
              <w:ind w:firstLineChars="0" w:firstLine="0"/>
              <w:jc w:val="center"/>
              <w:rPr>
                <w:lang w:val="en-US"/>
              </w:rPr>
            </w:pPr>
            <w:r>
              <w:rPr>
                <w:rFonts w:hint="eastAsia"/>
                <w:lang w:val="en-US"/>
              </w:rPr>
              <w:t>95% UPT</w:t>
            </w:r>
          </w:p>
        </w:tc>
      </w:tr>
      <w:tr w:rsidR="00064DA2" w:rsidRPr="00044677" w14:paraId="513F88F6" w14:textId="77777777" w:rsidTr="00CC1AA3">
        <w:trPr>
          <w:trHeight w:val="330"/>
          <w:jc w:val="center"/>
        </w:trPr>
        <w:tc>
          <w:tcPr>
            <w:tcW w:w="1838" w:type="dxa"/>
            <w:vMerge/>
            <w:tcBorders>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51BB2808" w14:textId="77777777" w:rsidR="00064DA2" w:rsidRPr="00044677" w:rsidRDefault="00064DA2" w:rsidP="00064DA2">
            <w:pPr>
              <w:pStyle w:val="maintext"/>
              <w:ind w:firstLineChars="0" w:firstLine="0"/>
              <w:jc w:val="center"/>
              <w:rPr>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13FB9D5D" w14:textId="0B10B33E" w:rsidR="00064DA2" w:rsidRDefault="00064DA2" w:rsidP="00064DA2">
            <w:pPr>
              <w:pStyle w:val="maintext"/>
              <w:ind w:firstLineChars="0" w:firstLine="0"/>
              <w:jc w:val="center"/>
              <w:rPr>
                <w:lang w:val="en-US"/>
              </w:rPr>
            </w:pPr>
            <w:r>
              <w:rPr>
                <w:lang w:val="en-US"/>
              </w:rPr>
              <w:t>Value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36D0C630" w14:textId="1AB9014B" w:rsidR="00064DA2" w:rsidRDefault="00064DA2" w:rsidP="00064DA2">
            <w:pPr>
              <w:pStyle w:val="maintext"/>
              <w:ind w:firstLineChars="0" w:firstLine="0"/>
              <w:jc w:val="center"/>
              <w:rPr>
                <w:lang w:val="en-US"/>
              </w:rPr>
            </w:pPr>
            <w:r>
              <w:rPr>
                <w:lang w:val="en-US"/>
              </w:rPr>
              <w:t>Gain over single TRP</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024FEB45" w14:textId="46735913" w:rsidR="00064DA2" w:rsidRDefault="00064DA2" w:rsidP="00064DA2">
            <w:pPr>
              <w:pStyle w:val="maintext"/>
              <w:ind w:firstLineChars="0" w:firstLine="0"/>
              <w:jc w:val="center"/>
              <w:rPr>
                <w:lang w:val="en-US"/>
              </w:rPr>
            </w:pPr>
            <w:r>
              <w:rPr>
                <w:rFonts w:hint="eastAsia"/>
                <w:lang w:val="en-US"/>
              </w:rPr>
              <w:t>Gai</w:t>
            </w:r>
            <w:r>
              <w:rPr>
                <w:lang w:val="en-US"/>
              </w:rPr>
              <w:t>n increment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0162A6" w14:textId="26CB3580" w:rsidR="00064DA2" w:rsidRDefault="00064DA2" w:rsidP="00064DA2">
            <w:pPr>
              <w:pStyle w:val="maintext"/>
              <w:ind w:firstLineChars="0" w:firstLine="0"/>
              <w:jc w:val="center"/>
              <w:rPr>
                <w:lang w:val="en-US"/>
              </w:rPr>
            </w:pPr>
            <w:r>
              <w:rPr>
                <w:lang w:val="en-US"/>
              </w:rPr>
              <w:t>Value</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03325713" w14:textId="5CD03B07" w:rsidR="00064DA2" w:rsidRDefault="00064DA2" w:rsidP="00064DA2">
            <w:pPr>
              <w:pStyle w:val="maintext"/>
              <w:ind w:firstLineChars="0" w:firstLine="0"/>
              <w:jc w:val="center"/>
              <w:rPr>
                <w:lang w:val="en-US"/>
              </w:rPr>
            </w:pPr>
            <w:r>
              <w:rPr>
                <w:lang w:val="en-US"/>
              </w:rPr>
              <w:t>Gain over single TRP</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3D431313" w14:textId="3B7558FB" w:rsidR="00064DA2" w:rsidRDefault="00064DA2" w:rsidP="00064DA2">
            <w:pPr>
              <w:pStyle w:val="maintext"/>
              <w:ind w:firstLineChars="0" w:firstLine="0"/>
              <w:jc w:val="center"/>
              <w:rPr>
                <w:lang w:val="en-US"/>
              </w:rPr>
            </w:pPr>
            <w:r>
              <w:rPr>
                <w:rFonts w:hint="eastAsia"/>
                <w:lang w:val="en-US"/>
              </w:rPr>
              <w:t>Gai</w:t>
            </w:r>
            <w:r>
              <w:rPr>
                <w:lang w:val="en-US"/>
              </w:rPr>
              <w:t>n increment</w:t>
            </w:r>
          </w:p>
        </w:tc>
      </w:tr>
      <w:tr w:rsidR="00C94641" w:rsidRPr="00044677" w14:paraId="7F6586FA" w14:textId="4E403D7A" w:rsidTr="00C94641">
        <w:trPr>
          <w:trHeight w:val="33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060D8629" w14:textId="77777777" w:rsidR="00C94641" w:rsidRPr="00044677" w:rsidRDefault="00C94641" w:rsidP="005C01EA">
            <w:pPr>
              <w:pStyle w:val="maintext"/>
              <w:ind w:firstLineChars="0" w:firstLine="0"/>
              <w:jc w:val="center"/>
              <w:rPr>
                <w:lang w:val="en-US"/>
              </w:rPr>
            </w:pPr>
            <w:r>
              <w:rPr>
                <w:rFonts w:hint="eastAsia"/>
                <w:lang w:val="en-US"/>
              </w:rPr>
              <w:t>Single TRP</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FE0767C" w14:textId="0353BAA2" w:rsidR="00C94641" w:rsidRPr="00044677" w:rsidRDefault="00C94641" w:rsidP="005C01EA">
            <w:pPr>
              <w:pStyle w:val="maintext"/>
              <w:ind w:firstLineChars="0" w:firstLine="0"/>
              <w:jc w:val="center"/>
              <w:rPr>
                <w:lang w:val="en-US"/>
              </w:rPr>
            </w:pPr>
            <w:r>
              <w:rPr>
                <w:lang w:val="en-US"/>
              </w:rPr>
              <w:t>125</w:t>
            </w:r>
            <w:r w:rsidR="00CB6FD1">
              <w:rPr>
                <w:lang w:val="en-US"/>
              </w:rPr>
              <w:t>.1</w:t>
            </w:r>
            <w:r>
              <w:rPr>
                <w:rFonts w:hint="eastAsia"/>
                <w:lang w:val="en-US"/>
              </w:rPr>
              <w:t>Mbps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12E5799" w14:textId="77777777" w:rsidR="00C94641" w:rsidRPr="00044677" w:rsidRDefault="00C94641" w:rsidP="005C01EA">
            <w:pPr>
              <w:pStyle w:val="maintext"/>
              <w:ind w:firstLineChars="0" w:firstLine="0"/>
              <w:jc w:val="center"/>
              <w:rPr>
                <w:lang w:val="en-US"/>
              </w:rPr>
            </w:pPr>
            <w:r>
              <w:rPr>
                <w:rFonts w:hint="eastAsia"/>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53B99D5C" w14:textId="2B57F9A8" w:rsidR="00C94641" w:rsidRDefault="00C94641" w:rsidP="00C94641">
            <w:pPr>
              <w:pStyle w:val="maintext"/>
              <w:ind w:firstLineChars="0" w:firstLine="0"/>
              <w:jc w:val="center"/>
              <w:rPr>
                <w:lang w:val="en-US"/>
              </w:rPr>
            </w:pPr>
            <w:r>
              <w:rPr>
                <w:rFonts w:hint="eastAsia"/>
                <w:lang w:val="en-US"/>
              </w:rPr>
              <w:t>-</w:t>
            </w:r>
          </w:p>
        </w:tc>
        <w:tc>
          <w:tcPr>
            <w:tcW w:w="1134" w:type="dxa"/>
            <w:tcBorders>
              <w:top w:val="single" w:sz="4" w:space="0" w:color="000000"/>
              <w:left w:val="single" w:sz="4" w:space="0" w:color="000000"/>
              <w:bottom w:val="single" w:sz="4" w:space="0" w:color="000000"/>
              <w:right w:val="single" w:sz="4" w:space="0" w:color="000000"/>
            </w:tcBorders>
          </w:tcPr>
          <w:p w14:paraId="47A4A88B" w14:textId="5312B438" w:rsidR="00C94641" w:rsidRPr="00044677" w:rsidRDefault="00C94641" w:rsidP="00C94641">
            <w:pPr>
              <w:pStyle w:val="maintext"/>
              <w:ind w:firstLineChars="0" w:firstLine="0"/>
              <w:jc w:val="center"/>
              <w:rPr>
                <w:lang w:val="en-US"/>
              </w:rPr>
            </w:pPr>
            <w:r>
              <w:rPr>
                <w:lang w:val="en-US"/>
              </w:rPr>
              <w:t>177</w:t>
            </w:r>
            <w:r w:rsidR="00CB6FD1">
              <w:rPr>
                <w:lang w:val="en-US"/>
              </w:rPr>
              <w:t>.2</w:t>
            </w:r>
            <w:r>
              <w:rPr>
                <w:rFonts w:hint="eastAsia"/>
                <w:lang w:val="en-US"/>
              </w:rPr>
              <w:t>Mbps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2E2C0E7" w14:textId="77777777" w:rsidR="00C94641" w:rsidRPr="00044677" w:rsidRDefault="00C94641" w:rsidP="005C01EA">
            <w:pPr>
              <w:pStyle w:val="maintext"/>
              <w:ind w:firstLineChars="0" w:firstLine="0"/>
              <w:jc w:val="center"/>
              <w:rPr>
                <w:lang w:val="en-US"/>
              </w:rPr>
            </w:pPr>
            <w:r>
              <w:rPr>
                <w:rFonts w:hint="eastAsia"/>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11834744" w14:textId="5B51B3A5" w:rsidR="00C94641" w:rsidRDefault="00C94641" w:rsidP="00C94641">
            <w:pPr>
              <w:pStyle w:val="maintext"/>
              <w:ind w:firstLineChars="0" w:firstLine="0"/>
              <w:jc w:val="center"/>
              <w:rPr>
                <w:lang w:val="en-US"/>
              </w:rPr>
            </w:pPr>
            <w:r>
              <w:rPr>
                <w:rFonts w:hint="eastAsia"/>
                <w:lang w:val="en-US"/>
              </w:rPr>
              <w:t>-</w:t>
            </w:r>
          </w:p>
        </w:tc>
      </w:tr>
      <w:tr w:rsidR="00C94641" w:rsidRPr="00044677" w14:paraId="7B1E61C0" w14:textId="7451BC4A" w:rsidTr="00C94641">
        <w:trPr>
          <w:trHeight w:val="33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74F827DE" w14:textId="77777777" w:rsidR="00C94641" w:rsidRDefault="00C94641" w:rsidP="005C01EA">
            <w:pPr>
              <w:pStyle w:val="maintext"/>
              <w:ind w:firstLineChars="0" w:firstLine="0"/>
              <w:jc w:val="center"/>
              <w:rPr>
                <w:lang w:val="en-US"/>
              </w:rPr>
            </w:pPr>
            <w:r>
              <w:rPr>
                <w:rFonts w:hint="eastAsia"/>
                <w:lang w:val="en-US"/>
              </w:rPr>
              <w:t>NC-JT</w:t>
            </w:r>
            <w:r>
              <w:rPr>
                <w:lang w:val="en-US"/>
              </w:rPr>
              <w:t xml:space="preserve"> with </w:t>
            </w:r>
          </w:p>
          <w:p w14:paraId="6F1E6402" w14:textId="77777777" w:rsidR="00C94641" w:rsidRPr="00044677" w:rsidRDefault="00C94641" w:rsidP="005C01EA">
            <w:pPr>
              <w:pStyle w:val="maintext"/>
              <w:ind w:firstLineChars="0" w:firstLine="0"/>
              <w:jc w:val="center"/>
              <w:rPr>
                <w:lang w:val="en-US"/>
              </w:rPr>
            </w:pPr>
            <w:r>
              <w:rPr>
                <w:lang w:val="en-US"/>
              </w:rPr>
              <w:t>full overlapping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BEFA45F" w14:textId="3D171975" w:rsidR="00C94641" w:rsidRPr="00044677" w:rsidRDefault="00CB6FD1" w:rsidP="00CB6FD1">
            <w:pPr>
              <w:pStyle w:val="maintext"/>
              <w:ind w:firstLineChars="0" w:firstLine="0"/>
              <w:jc w:val="center"/>
              <w:rPr>
                <w:lang w:val="en-US"/>
              </w:rPr>
            </w:pPr>
            <w:r>
              <w:rPr>
                <w:lang w:val="en-US"/>
              </w:rPr>
              <w:t>135.7</w:t>
            </w:r>
            <w:r>
              <w:rPr>
                <w:rFonts w:hint="eastAsia"/>
                <w:lang w:val="en-US"/>
              </w:rPr>
              <w:t>Mbps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70584A9" w14:textId="7909341D" w:rsidR="00C94641" w:rsidRPr="00044677" w:rsidRDefault="00CB6FD1" w:rsidP="00C94641">
            <w:pPr>
              <w:pStyle w:val="maintext"/>
              <w:ind w:firstLineChars="0" w:firstLine="0"/>
              <w:jc w:val="center"/>
              <w:rPr>
                <w:lang w:val="en-US"/>
              </w:rPr>
            </w:pPr>
            <w:r w:rsidDel="00CB6FD1">
              <w:rPr>
                <w:lang w:val="en-US"/>
              </w:rPr>
              <w:t xml:space="preserve"> </w:t>
            </w:r>
            <w:r w:rsidR="00C94641">
              <w:rPr>
                <w:lang w:val="en-US"/>
              </w:rPr>
              <w:t>8</w:t>
            </w:r>
            <w:r>
              <w:rPr>
                <w:lang w:val="en-US"/>
              </w:rPr>
              <w:t>.5</w:t>
            </w:r>
            <w:r w:rsidR="00C94641">
              <w:rPr>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51FCE81B" w14:textId="691164B7" w:rsidR="00C94641" w:rsidRDefault="00C94641" w:rsidP="00C94641">
            <w:pPr>
              <w:pStyle w:val="maintext"/>
              <w:ind w:firstLineChars="0" w:firstLine="0"/>
              <w:jc w:val="center"/>
              <w:rPr>
                <w:lang w:val="en-US"/>
              </w:rPr>
            </w:pPr>
            <w:r>
              <w:rPr>
                <w:rFonts w:hint="eastAsia"/>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3FEFE012" w14:textId="71213F48" w:rsidR="00C94641" w:rsidRPr="00044677" w:rsidRDefault="00C94641" w:rsidP="00C94641">
            <w:pPr>
              <w:pStyle w:val="maintext"/>
              <w:ind w:firstLineChars="0" w:firstLine="0"/>
              <w:jc w:val="center"/>
              <w:rPr>
                <w:lang w:val="en-US"/>
              </w:rPr>
            </w:pPr>
            <w:r>
              <w:rPr>
                <w:lang w:val="en-US"/>
              </w:rPr>
              <w:t>25</w:t>
            </w:r>
            <w:r w:rsidR="00CB6FD1">
              <w:rPr>
                <w:lang w:val="en-US"/>
              </w:rPr>
              <w:t>6.8</w:t>
            </w:r>
            <w:r>
              <w:rPr>
                <w:rFonts w:hint="eastAsia"/>
                <w:lang w:val="en-US"/>
              </w:rPr>
              <w:t>Mbps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962C0DF" w14:textId="6EB4065E" w:rsidR="00C94641" w:rsidRPr="00044677" w:rsidRDefault="00CB6FD1" w:rsidP="00CB6FD1">
            <w:pPr>
              <w:pStyle w:val="maintext"/>
              <w:ind w:firstLineChars="0" w:firstLine="0"/>
              <w:jc w:val="center"/>
              <w:rPr>
                <w:lang w:val="en-US"/>
              </w:rPr>
            </w:pPr>
            <w:r>
              <w:rPr>
                <w:lang w:val="en-US"/>
              </w:rPr>
              <w:t>44.9</w:t>
            </w:r>
            <w:r w:rsidR="00C94641">
              <w:rPr>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7EB152BF" w14:textId="6865A1BF" w:rsidR="00C94641" w:rsidRDefault="00C94641" w:rsidP="00C94641">
            <w:pPr>
              <w:pStyle w:val="maintext"/>
              <w:ind w:firstLineChars="0" w:firstLine="0"/>
              <w:jc w:val="center"/>
              <w:rPr>
                <w:lang w:val="en-US"/>
              </w:rPr>
            </w:pPr>
            <w:r>
              <w:rPr>
                <w:rFonts w:hint="eastAsia"/>
                <w:lang w:val="en-US"/>
              </w:rPr>
              <w:t>-</w:t>
            </w:r>
          </w:p>
        </w:tc>
      </w:tr>
      <w:tr w:rsidR="00C94641" w:rsidRPr="00044677" w14:paraId="759C2AF6" w14:textId="73C070EE" w:rsidTr="00C94641">
        <w:trPr>
          <w:trHeight w:val="33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5798F35E" w14:textId="77777777" w:rsidR="00C94641" w:rsidRDefault="00C94641" w:rsidP="005C01EA">
            <w:pPr>
              <w:pStyle w:val="maintext"/>
              <w:ind w:firstLineChars="0" w:firstLine="0"/>
              <w:jc w:val="center"/>
              <w:rPr>
                <w:lang w:val="en-US"/>
              </w:rPr>
            </w:pPr>
            <w:r>
              <w:rPr>
                <w:rFonts w:hint="eastAsia"/>
                <w:lang w:val="en-US"/>
              </w:rPr>
              <w:t>NC-JT</w:t>
            </w:r>
            <w:r>
              <w:rPr>
                <w:lang w:val="en-US"/>
              </w:rPr>
              <w:t xml:space="preserve"> with </w:t>
            </w:r>
          </w:p>
          <w:p w14:paraId="21BD374A" w14:textId="77777777" w:rsidR="00C94641" w:rsidRPr="00044677" w:rsidRDefault="00C94641" w:rsidP="005C01EA">
            <w:pPr>
              <w:pStyle w:val="maintext"/>
              <w:ind w:firstLineChars="0" w:firstLine="0"/>
              <w:jc w:val="center"/>
              <w:rPr>
                <w:lang w:val="en-US"/>
              </w:rPr>
            </w:pPr>
            <w:r>
              <w:rPr>
                <w:lang w:val="en-US"/>
              </w:rPr>
              <w:t>partial overlapping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2FED910" w14:textId="4278766E" w:rsidR="00C94641" w:rsidRPr="00044677" w:rsidRDefault="00CB6FD1" w:rsidP="00CB6FD1">
            <w:pPr>
              <w:pStyle w:val="maintext"/>
              <w:ind w:firstLineChars="0" w:firstLine="0"/>
              <w:jc w:val="center"/>
              <w:rPr>
                <w:lang w:val="en-US"/>
              </w:rPr>
            </w:pPr>
            <w:r>
              <w:rPr>
                <w:lang w:val="en-US"/>
              </w:rPr>
              <w:t>156.7</w:t>
            </w:r>
            <w:r>
              <w:rPr>
                <w:rFonts w:hint="eastAsia"/>
                <w:lang w:val="en-US"/>
              </w:rPr>
              <w:t>Mbps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D8D376E" w14:textId="195D7796" w:rsidR="00C94641" w:rsidRPr="00044677" w:rsidRDefault="00CB6FD1" w:rsidP="00C94641">
            <w:pPr>
              <w:pStyle w:val="maintext"/>
              <w:ind w:firstLineChars="0" w:firstLine="0"/>
              <w:jc w:val="center"/>
              <w:rPr>
                <w:lang w:val="en-US"/>
              </w:rPr>
            </w:pPr>
            <w:r w:rsidDel="00CB6FD1">
              <w:rPr>
                <w:lang w:val="en-US"/>
              </w:rPr>
              <w:t xml:space="preserve"> </w:t>
            </w:r>
            <w:r w:rsidR="00C94641">
              <w:rPr>
                <w:lang w:val="en-US"/>
              </w:rPr>
              <w:t>25</w:t>
            </w:r>
            <w:r>
              <w:rPr>
                <w:lang w:val="en-US"/>
              </w:rPr>
              <w:t>.3</w:t>
            </w:r>
            <w:r w:rsidR="00C94641">
              <w:rPr>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1FD679DA" w14:textId="1053F2C7" w:rsidR="00C94641" w:rsidRDefault="00CB6FD1" w:rsidP="00CB6FD1">
            <w:pPr>
              <w:pStyle w:val="maintext"/>
              <w:ind w:firstLineChars="0" w:firstLine="0"/>
              <w:jc w:val="center"/>
              <w:rPr>
                <w:lang w:val="en-US"/>
              </w:rPr>
            </w:pPr>
            <w:r w:rsidRPr="00CB6FD1">
              <w:rPr>
                <w:color w:val="FF0000"/>
                <w:lang w:val="en-US"/>
              </w:rPr>
              <w:t>+16.8</w:t>
            </w:r>
            <w:r w:rsidR="00C94641" w:rsidRPr="00CB6FD1">
              <w:rPr>
                <w:color w:val="FF0000"/>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510B47D9" w14:textId="20870A0A" w:rsidR="00C94641" w:rsidRPr="00044677" w:rsidRDefault="00C94641" w:rsidP="00C94641">
            <w:pPr>
              <w:pStyle w:val="maintext"/>
              <w:ind w:firstLineChars="0" w:firstLine="0"/>
              <w:jc w:val="center"/>
              <w:rPr>
                <w:lang w:val="en-US"/>
              </w:rPr>
            </w:pPr>
            <w:r>
              <w:rPr>
                <w:lang w:val="en-US"/>
              </w:rPr>
              <w:t>291</w:t>
            </w:r>
            <w:r w:rsidR="00CB6FD1">
              <w:rPr>
                <w:lang w:val="en-US"/>
              </w:rPr>
              <w:t>.1</w:t>
            </w:r>
            <w:r>
              <w:rPr>
                <w:rFonts w:hint="eastAsia"/>
                <w:lang w:val="en-US"/>
              </w:rPr>
              <w:t>Mbps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5851587" w14:textId="79C4AFE9" w:rsidR="00C94641" w:rsidRPr="00044677" w:rsidRDefault="00CB6FD1" w:rsidP="00C94641">
            <w:pPr>
              <w:pStyle w:val="maintext"/>
              <w:ind w:firstLineChars="0" w:firstLine="0"/>
              <w:jc w:val="center"/>
              <w:rPr>
                <w:lang w:val="en-US"/>
              </w:rPr>
            </w:pPr>
            <w:r w:rsidDel="00CB6FD1">
              <w:rPr>
                <w:lang w:val="en-US"/>
              </w:rPr>
              <w:t xml:space="preserve"> </w:t>
            </w:r>
            <w:r w:rsidR="00C94641">
              <w:rPr>
                <w:lang w:val="en-US"/>
              </w:rPr>
              <w:t>64</w:t>
            </w:r>
            <w:r>
              <w:rPr>
                <w:lang w:val="en-US"/>
              </w:rPr>
              <w:t>.3</w:t>
            </w:r>
            <w:r w:rsidR="00C94641">
              <w:rPr>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38B94AEE" w14:textId="7F957A2E" w:rsidR="00C94641" w:rsidRDefault="00CB6FD1" w:rsidP="00B02076">
            <w:pPr>
              <w:pStyle w:val="maintext"/>
              <w:ind w:firstLineChars="0" w:firstLine="0"/>
              <w:jc w:val="center"/>
              <w:rPr>
                <w:lang w:val="en-US"/>
              </w:rPr>
            </w:pPr>
            <w:r w:rsidRPr="00CB6FD1">
              <w:rPr>
                <w:color w:val="FF0000"/>
                <w:lang w:val="en-US"/>
              </w:rPr>
              <w:t>+</w:t>
            </w:r>
            <w:r w:rsidR="00B02076" w:rsidRPr="00CB6FD1">
              <w:rPr>
                <w:color w:val="FF0000"/>
                <w:lang w:val="en-US"/>
              </w:rPr>
              <w:t>19</w:t>
            </w:r>
            <w:r w:rsidRPr="00CB6FD1">
              <w:rPr>
                <w:color w:val="FF0000"/>
                <w:lang w:val="en-US"/>
              </w:rPr>
              <w:t>.4</w:t>
            </w:r>
            <w:r w:rsidR="00C94641" w:rsidRPr="00CB6FD1">
              <w:rPr>
                <w:color w:val="FF0000"/>
                <w:lang w:val="en-US"/>
              </w:rPr>
              <w:t>%</w:t>
            </w:r>
          </w:p>
        </w:tc>
      </w:tr>
    </w:tbl>
    <w:p w14:paraId="0B0AA66A" w14:textId="077805CC" w:rsidR="00A576A9" w:rsidRPr="00A576A9" w:rsidRDefault="00A576A9" w:rsidP="00D27F3C">
      <w:pPr>
        <w:rPr>
          <w:lang w:eastAsia="ko-KR"/>
        </w:rPr>
      </w:pPr>
    </w:p>
    <w:p w14:paraId="552B8172" w14:textId="31CF4481" w:rsidR="00E90D54" w:rsidRPr="00465970" w:rsidRDefault="00E90D54" w:rsidP="00465970">
      <w:pPr>
        <w:ind w:left="426" w:hangingChars="213" w:hanging="426"/>
        <w:rPr>
          <w:b/>
          <w:i/>
          <w:lang w:val="en-US" w:eastAsia="ko-KR"/>
        </w:rPr>
      </w:pPr>
      <w:bookmarkStart w:id="6" w:name="_Ref446598642"/>
      <w:r w:rsidRPr="00960801">
        <w:rPr>
          <w:b/>
          <w:i/>
          <w:lang w:val="en-US" w:eastAsia="ko-KR"/>
        </w:rPr>
        <w:t>Observation</w:t>
      </w:r>
      <w:r>
        <w:rPr>
          <w:b/>
          <w:i/>
          <w:lang w:val="en-US" w:eastAsia="ko-KR"/>
        </w:rPr>
        <w:t xml:space="preserve"> </w:t>
      </w:r>
      <w:r w:rsidR="00465970">
        <w:rPr>
          <w:b/>
          <w:i/>
          <w:lang w:val="en-US" w:eastAsia="ko-KR"/>
        </w:rPr>
        <w:t>2</w:t>
      </w:r>
      <w:r w:rsidRPr="00465970">
        <w:rPr>
          <w:b/>
          <w:i/>
          <w:lang w:val="en-US" w:eastAsia="ko-KR"/>
        </w:rPr>
        <w:t xml:space="preserve">: </w:t>
      </w:r>
      <w:r w:rsidR="00064DA2">
        <w:rPr>
          <w:i/>
          <w:lang w:val="en-US" w:eastAsia="ko-KR"/>
        </w:rPr>
        <w:t>P</w:t>
      </w:r>
      <w:r w:rsidR="00F16B6E" w:rsidRPr="00465970">
        <w:rPr>
          <w:i/>
          <w:lang w:val="en-US" w:eastAsia="ko-KR"/>
        </w:rPr>
        <w:t>artial overlapping</w:t>
      </w:r>
      <w:r w:rsidR="009E0782" w:rsidRPr="00465970">
        <w:rPr>
          <w:i/>
          <w:lang w:val="en-US" w:eastAsia="ko-KR"/>
        </w:rPr>
        <w:t xml:space="preserve"> of PDSCH</w:t>
      </w:r>
      <w:r w:rsidR="00790323">
        <w:rPr>
          <w:i/>
          <w:lang w:val="en-US" w:eastAsia="ko-KR"/>
        </w:rPr>
        <w:t xml:space="preserve"> allocation</w:t>
      </w:r>
      <w:r w:rsidR="009E0782" w:rsidRPr="00465970">
        <w:rPr>
          <w:i/>
          <w:lang w:val="en-US" w:eastAsia="ko-KR"/>
        </w:rPr>
        <w:t xml:space="preserve"> across TRPs</w:t>
      </w:r>
      <w:r w:rsidR="00F16B6E" w:rsidRPr="00465970">
        <w:rPr>
          <w:i/>
          <w:lang w:val="en-US" w:eastAsia="ko-KR"/>
        </w:rPr>
        <w:t xml:space="preserve"> can provide significant UPT gain over full</w:t>
      </w:r>
      <w:r w:rsidR="00362082">
        <w:rPr>
          <w:i/>
          <w:lang w:val="en-US" w:eastAsia="ko-KR"/>
        </w:rPr>
        <w:t>y</w:t>
      </w:r>
      <w:r w:rsidR="00F16B6E" w:rsidRPr="00465970">
        <w:rPr>
          <w:i/>
          <w:lang w:val="en-US" w:eastAsia="ko-KR"/>
        </w:rPr>
        <w:t xml:space="preserve"> overlapping</w:t>
      </w:r>
      <w:r w:rsidR="00362082">
        <w:rPr>
          <w:i/>
          <w:lang w:val="en-US" w:eastAsia="ko-KR"/>
        </w:rPr>
        <w:t xml:space="preserve"> allocation</w:t>
      </w:r>
      <w:r w:rsidR="00F16B6E" w:rsidRPr="00465970">
        <w:rPr>
          <w:i/>
          <w:lang w:val="en-US" w:eastAsia="ko-KR"/>
        </w:rPr>
        <w:t>.</w:t>
      </w:r>
    </w:p>
    <w:p w14:paraId="7D5B537F" w14:textId="1218CD65" w:rsidR="00C52133" w:rsidRPr="005734A6" w:rsidRDefault="00C52133" w:rsidP="00CA5418">
      <w:pPr>
        <w:pStyle w:val="a7"/>
        <w:sectPr w:rsidR="00C52133" w:rsidRPr="005734A6" w:rsidSect="005734A6">
          <w:headerReference w:type="default" r:id="rId8"/>
          <w:footnotePr>
            <w:numRestart w:val="eachSect"/>
          </w:footnotePr>
          <w:type w:val="continuous"/>
          <w:pgSz w:w="11907" w:h="16840" w:code="9"/>
          <w:pgMar w:top="1418" w:right="1134" w:bottom="1134" w:left="1134" w:header="680" w:footer="567" w:gutter="0"/>
          <w:cols w:space="720"/>
        </w:sectPr>
      </w:pPr>
    </w:p>
    <w:p w14:paraId="06178B84" w14:textId="5C8C6306" w:rsidR="003D3E2E" w:rsidRDefault="003D3E2E" w:rsidP="002958FD">
      <w:pPr>
        <w:pStyle w:val="1"/>
      </w:pPr>
      <w:r>
        <w:rPr>
          <w:rFonts w:hint="eastAsia"/>
        </w:rPr>
        <w:t>Conclusions</w:t>
      </w:r>
      <w:bookmarkEnd w:id="6"/>
    </w:p>
    <w:p w14:paraId="2798EC1F" w14:textId="42BE74BE" w:rsidR="00465970" w:rsidRDefault="00465970" w:rsidP="00646A94">
      <w:pPr>
        <w:ind w:right="11" w:firstLineChars="200" w:firstLine="400"/>
        <w:rPr>
          <w:lang w:eastAsia="ko-KR"/>
        </w:rPr>
      </w:pPr>
      <w:r>
        <w:rPr>
          <w:lang w:eastAsia="ko-KR"/>
        </w:rPr>
        <w:t>In this contribution, we present simulation results to study the impact of the number of cooperative TRPs and frequency domain resource allocation methods on the performance of NC-JT. The following observations are made</w:t>
      </w:r>
      <w:r w:rsidR="00A777CE">
        <w:rPr>
          <w:lang w:eastAsia="ko-KR"/>
        </w:rPr>
        <w:t xml:space="preserve"> with ideal backhaul and ideal CSI measurement</w:t>
      </w:r>
      <w:r>
        <w:rPr>
          <w:lang w:eastAsia="ko-KR"/>
        </w:rPr>
        <w:t>:</w:t>
      </w:r>
    </w:p>
    <w:p w14:paraId="626CBCCE" w14:textId="5F69600F" w:rsidR="00465970" w:rsidRPr="001E5DA0" w:rsidRDefault="00465970" w:rsidP="00465970">
      <w:pPr>
        <w:ind w:left="426" w:hangingChars="213" w:hanging="426"/>
        <w:rPr>
          <w:i/>
          <w:lang w:val="en-US" w:eastAsia="ko-KR"/>
        </w:rPr>
      </w:pPr>
      <w:r w:rsidRPr="00960801">
        <w:rPr>
          <w:b/>
          <w:i/>
          <w:lang w:val="en-US" w:eastAsia="ko-KR"/>
        </w:rPr>
        <w:t>Observation</w:t>
      </w:r>
      <w:r>
        <w:rPr>
          <w:b/>
          <w:i/>
          <w:lang w:val="en-US" w:eastAsia="ko-KR"/>
        </w:rPr>
        <w:t xml:space="preserve"> 1</w:t>
      </w:r>
      <w:r w:rsidRPr="00960801">
        <w:rPr>
          <w:i/>
          <w:lang w:val="en-US" w:eastAsia="ko-KR"/>
        </w:rPr>
        <w:t>:</w:t>
      </w:r>
      <w:r>
        <w:rPr>
          <w:i/>
          <w:lang w:val="en-US" w:eastAsia="ko-KR"/>
        </w:rPr>
        <w:t xml:space="preserve"> NC-JT with up to three cooperative TRPs provides significant UPT gains over the case with up to two cooperative TRPs, which implies that allowing more than two overlapped PDSCHs can be beneficial in improving U</w:t>
      </w:r>
      <w:r w:rsidR="0045286D">
        <w:rPr>
          <w:i/>
          <w:lang w:val="en-US" w:eastAsia="ko-KR"/>
        </w:rPr>
        <w:t>E throughput</w:t>
      </w:r>
      <w:r>
        <w:rPr>
          <w:i/>
          <w:lang w:val="en-US" w:eastAsia="ko-KR"/>
        </w:rPr>
        <w:t>.</w:t>
      </w:r>
    </w:p>
    <w:p w14:paraId="1F434B8A" w14:textId="33DC421D" w:rsidR="00465970" w:rsidRPr="00465970" w:rsidRDefault="00465970" w:rsidP="00465970">
      <w:pPr>
        <w:ind w:left="426" w:hangingChars="213" w:hanging="426"/>
        <w:rPr>
          <w:b/>
          <w:i/>
          <w:lang w:val="en-US" w:eastAsia="ko-KR"/>
        </w:rPr>
      </w:pPr>
      <w:r w:rsidRPr="00960801">
        <w:rPr>
          <w:b/>
          <w:i/>
          <w:lang w:val="en-US" w:eastAsia="ko-KR"/>
        </w:rPr>
        <w:t>Observation</w:t>
      </w:r>
      <w:r>
        <w:rPr>
          <w:b/>
          <w:i/>
          <w:lang w:val="en-US" w:eastAsia="ko-KR"/>
        </w:rPr>
        <w:t xml:space="preserve"> 2</w:t>
      </w:r>
      <w:r w:rsidRPr="00465970">
        <w:rPr>
          <w:b/>
          <w:i/>
          <w:lang w:val="en-US" w:eastAsia="ko-KR"/>
        </w:rPr>
        <w:t xml:space="preserve">: </w:t>
      </w:r>
      <w:r w:rsidR="00064DA2">
        <w:rPr>
          <w:i/>
          <w:lang w:val="en-US" w:eastAsia="ko-KR"/>
        </w:rPr>
        <w:t>P</w:t>
      </w:r>
      <w:r w:rsidRPr="00465970">
        <w:rPr>
          <w:i/>
          <w:lang w:val="en-US" w:eastAsia="ko-KR"/>
        </w:rPr>
        <w:t>artial overlapping of PDSCH</w:t>
      </w:r>
      <w:r w:rsidR="00790323">
        <w:rPr>
          <w:i/>
          <w:lang w:val="en-US" w:eastAsia="ko-KR"/>
        </w:rPr>
        <w:t xml:space="preserve"> allocation</w:t>
      </w:r>
      <w:r w:rsidRPr="00465970">
        <w:rPr>
          <w:i/>
          <w:lang w:val="en-US" w:eastAsia="ko-KR"/>
        </w:rPr>
        <w:t xml:space="preserve"> across TRPs can provide significant UPT gains over full</w:t>
      </w:r>
      <w:r w:rsidR="00362082">
        <w:rPr>
          <w:i/>
          <w:lang w:val="en-US" w:eastAsia="ko-KR"/>
        </w:rPr>
        <w:t>y</w:t>
      </w:r>
      <w:r w:rsidRPr="00465970">
        <w:rPr>
          <w:i/>
          <w:lang w:val="en-US" w:eastAsia="ko-KR"/>
        </w:rPr>
        <w:t xml:space="preserve"> overlapping </w:t>
      </w:r>
      <w:r w:rsidR="00362082">
        <w:rPr>
          <w:i/>
          <w:lang w:val="en-US" w:eastAsia="ko-KR"/>
        </w:rPr>
        <w:t>allocation</w:t>
      </w:r>
      <w:r w:rsidRPr="00465970">
        <w:rPr>
          <w:i/>
          <w:lang w:val="en-US" w:eastAsia="ko-KR"/>
        </w:rPr>
        <w:t>.</w:t>
      </w:r>
    </w:p>
    <w:p w14:paraId="2DCFEDE1" w14:textId="4E033B35" w:rsidR="000F762B" w:rsidRDefault="000F762B" w:rsidP="00E81B5B">
      <w:pPr>
        <w:pStyle w:val="1"/>
        <w:numPr>
          <w:ilvl w:val="0"/>
          <w:numId w:val="0"/>
        </w:numPr>
        <w:ind w:left="799" w:hanging="799"/>
      </w:pPr>
      <w:r w:rsidRPr="00D04E23">
        <w:rPr>
          <w:rFonts w:hint="eastAsia"/>
        </w:rPr>
        <w:t>Reference</w:t>
      </w:r>
      <w:r>
        <w:rPr>
          <w:rFonts w:hint="eastAsia"/>
        </w:rPr>
        <w:t>s</w:t>
      </w:r>
    </w:p>
    <w:p w14:paraId="6D034EB2" w14:textId="7FCA869E" w:rsidR="00CF3206" w:rsidRPr="00465970" w:rsidRDefault="00465970" w:rsidP="00CF3206">
      <w:pPr>
        <w:pStyle w:val="2222"/>
        <w:numPr>
          <w:ilvl w:val="0"/>
          <w:numId w:val="5"/>
        </w:numPr>
        <w:spacing w:before="0" w:line="288" w:lineRule="auto"/>
        <w:ind w:left="357" w:firstLineChars="0" w:hanging="357"/>
        <w:rPr>
          <w:rFonts w:cs="Times New Roman"/>
          <w:lang w:eastAsia="ko-KR"/>
        </w:rPr>
      </w:pPr>
      <w:r>
        <w:rPr>
          <w:rFonts w:cs="Times New Roman"/>
          <w:lang w:eastAsia="ko-KR"/>
        </w:rPr>
        <w:t>3GPP RAN1#95 Chairman’s notes</w:t>
      </w:r>
    </w:p>
    <w:p w14:paraId="462B4B62" w14:textId="32EEF8D4" w:rsidR="0034694B" w:rsidRDefault="0034694B" w:rsidP="0034694B">
      <w:pPr>
        <w:pStyle w:val="1"/>
        <w:numPr>
          <w:ilvl w:val="0"/>
          <w:numId w:val="0"/>
        </w:numPr>
        <w:ind w:left="799" w:hanging="799"/>
      </w:pPr>
      <w:r>
        <w:t>Appendix</w:t>
      </w:r>
    </w:p>
    <w:p w14:paraId="416F1040" w14:textId="4672001A" w:rsidR="00465970" w:rsidRDefault="00465970" w:rsidP="00465970">
      <w:pPr>
        <w:pStyle w:val="a7"/>
        <w:keepNext/>
        <w:jc w:val="center"/>
      </w:pPr>
      <w:bookmarkStart w:id="7" w:name="_Ref528831614"/>
      <w:r>
        <w:t xml:space="preserve">Table </w:t>
      </w:r>
      <w:r w:rsidR="00B02076">
        <w:t>4</w:t>
      </w:r>
      <w:bookmarkEnd w:id="7"/>
      <w:r>
        <w:t>. Evaluation assumptions for the evaluation results</w:t>
      </w:r>
    </w:p>
    <w:tbl>
      <w:tblPr>
        <w:tblW w:w="8440" w:type="dxa"/>
        <w:jc w:val="center"/>
        <w:tblCellMar>
          <w:left w:w="0" w:type="dxa"/>
          <w:right w:w="0" w:type="dxa"/>
        </w:tblCellMar>
        <w:tblLook w:val="0420" w:firstRow="1" w:lastRow="0" w:firstColumn="0" w:lastColumn="0" w:noHBand="0" w:noVBand="1"/>
      </w:tblPr>
      <w:tblGrid>
        <w:gridCol w:w="3173"/>
        <w:gridCol w:w="5267"/>
      </w:tblGrid>
      <w:tr w:rsidR="00465970" w:rsidRPr="00044677" w14:paraId="6631B6BA"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5CCF3D1E" w14:textId="77777777" w:rsidR="00465970" w:rsidRPr="00044677" w:rsidRDefault="00465970" w:rsidP="005C01EA">
            <w:pPr>
              <w:jc w:val="center"/>
              <w:rPr>
                <w:sz w:val="18"/>
                <w:lang w:val="en-US" w:eastAsia="ko-KR"/>
              </w:rPr>
            </w:pPr>
            <w:r w:rsidRPr="00044677">
              <w:rPr>
                <w:b/>
                <w:bCs/>
                <w:sz w:val="18"/>
                <w:lang w:val="en-US" w:eastAsia="ko-KR"/>
              </w:rPr>
              <w:t>Parameters</w:t>
            </w:r>
          </w:p>
        </w:tc>
        <w:tc>
          <w:tcPr>
            <w:tcW w:w="5267"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156887E2" w14:textId="77777777" w:rsidR="00465970" w:rsidRPr="00044677" w:rsidRDefault="00465970" w:rsidP="005C01EA">
            <w:pPr>
              <w:jc w:val="center"/>
              <w:rPr>
                <w:sz w:val="18"/>
                <w:lang w:val="en-US" w:eastAsia="ko-KR"/>
              </w:rPr>
            </w:pPr>
            <w:r w:rsidRPr="00044677">
              <w:rPr>
                <w:b/>
                <w:bCs/>
                <w:sz w:val="18"/>
                <w:lang w:val="en-US" w:eastAsia="ko-KR"/>
              </w:rPr>
              <w:t>Values</w:t>
            </w:r>
          </w:p>
        </w:tc>
      </w:tr>
      <w:tr w:rsidR="00465970" w:rsidRPr="00044677" w14:paraId="147E4142"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C3BDE4E" w14:textId="77777777" w:rsidR="00465970" w:rsidRPr="00044677" w:rsidRDefault="00465970" w:rsidP="005C01EA">
            <w:pPr>
              <w:rPr>
                <w:sz w:val="18"/>
                <w:lang w:val="en-US" w:eastAsia="ko-KR"/>
              </w:rPr>
            </w:pPr>
            <w:r w:rsidRPr="00044677">
              <w:rPr>
                <w:sz w:val="18"/>
                <w:lang w:val="en-US" w:eastAsia="ko-KR"/>
              </w:rPr>
              <w:t>Layout / channel model</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3FCC1CEB" w14:textId="77777777" w:rsidR="00465970" w:rsidRPr="00044677" w:rsidRDefault="00465970" w:rsidP="005C01EA">
            <w:pPr>
              <w:rPr>
                <w:sz w:val="18"/>
                <w:lang w:val="en-US" w:eastAsia="ko-KR"/>
              </w:rPr>
            </w:pPr>
            <w:r w:rsidRPr="00044677">
              <w:rPr>
                <w:sz w:val="18"/>
                <w:lang w:val="en-US" w:eastAsia="ko-KR"/>
              </w:rPr>
              <w:t>Indoor hotspot (open office)</w:t>
            </w:r>
          </w:p>
        </w:tc>
      </w:tr>
      <w:tr w:rsidR="00465970" w:rsidRPr="00044677" w14:paraId="0A11889C"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A9A4B4E" w14:textId="77777777" w:rsidR="00465970" w:rsidRPr="00044677" w:rsidRDefault="00465970" w:rsidP="005C01EA">
            <w:pPr>
              <w:rPr>
                <w:sz w:val="18"/>
                <w:lang w:val="en-US" w:eastAsia="ko-KR"/>
              </w:rPr>
            </w:pPr>
            <w:r w:rsidRPr="00044677">
              <w:rPr>
                <w:sz w:val="18"/>
                <w:lang w:val="en-US" w:eastAsia="ko-KR"/>
              </w:rPr>
              <w:lastRenderedPageBreak/>
              <w:t>Carrier frequency / SCS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C47D05F" w14:textId="77777777" w:rsidR="00465970" w:rsidRPr="00044677" w:rsidRDefault="00465970" w:rsidP="005C01EA">
            <w:pPr>
              <w:rPr>
                <w:sz w:val="18"/>
                <w:lang w:val="en-US" w:eastAsia="ko-KR"/>
              </w:rPr>
            </w:pPr>
            <w:r w:rsidRPr="00044677">
              <w:rPr>
                <w:sz w:val="18"/>
                <w:lang w:val="en-US" w:eastAsia="ko-KR"/>
              </w:rPr>
              <w:t>4GHz / 30kHz</w:t>
            </w:r>
          </w:p>
        </w:tc>
      </w:tr>
      <w:tr w:rsidR="00465970" w:rsidRPr="00044677" w14:paraId="09516ADD"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DB26FB5" w14:textId="77777777" w:rsidR="00465970" w:rsidRPr="00044677" w:rsidRDefault="00465970" w:rsidP="005C01EA">
            <w:pPr>
              <w:rPr>
                <w:sz w:val="18"/>
                <w:lang w:val="en-US" w:eastAsia="ko-KR"/>
              </w:rPr>
            </w:pPr>
            <w:r w:rsidRPr="00044677">
              <w:rPr>
                <w:sz w:val="18"/>
                <w:lang w:val="en-US" w:eastAsia="ko-KR"/>
              </w:rPr>
              <w:t>Bandwidth</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17464F2" w14:textId="77777777" w:rsidR="00465970" w:rsidRPr="00044677" w:rsidRDefault="00465970" w:rsidP="005C01EA">
            <w:pPr>
              <w:rPr>
                <w:sz w:val="18"/>
                <w:lang w:val="en-US" w:eastAsia="ko-KR"/>
              </w:rPr>
            </w:pPr>
            <w:r w:rsidRPr="00044677">
              <w:rPr>
                <w:sz w:val="18"/>
                <w:lang w:val="en-US" w:eastAsia="ko-KR"/>
              </w:rPr>
              <w:t>20MHz</w:t>
            </w:r>
          </w:p>
        </w:tc>
      </w:tr>
      <w:tr w:rsidR="00465970" w:rsidRPr="00044677" w14:paraId="444969B7"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37D56B0" w14:textId="77777777" w:rsidR="00465970" w:rsidRPr="00044677" w:rsidRDefault="00465970" w:rsidP="005C01EA">
            <w:pPr>
              <w:rPr>
                <w:sz w:val="18"/>
                <w:lang w:val="en-US" w:eastAsia="ko-KR"/>
              </w:rPr>
            </w:pPr>
            <w:proofErr w:type="spellStart"/>
            <w:r w:rsidRPr="00044677">
              <w:rPr>
                <w:sz w:val="18"/>
                <w:lang w:val="en-US" w:eastAsia="ko-KR"/>
              </w:rPr>
              <w:t>gNB</w:t>
            </w:r>
            <w:proofErr w:type="spellEnd"/>
            <w:r w:rsidRPr="00044677">
              <w:rPr>
                <w:sz w:val="18"/>
                <w:lang w:val="en-US" w:eastAsia="ko-KR"/>
              </w:rPr>
              <w:t xml:space="preserve"> </w:t>
            </w:r>
            <w:proofErr w:type="spellStart"/>
            <w:r w:rsidRPr="00044677">
              <w:rPr>
                <w:sz w:val="18"/>
                <w:lang w:val="en-US" w:eastAsia="ko-KR"/>
              </w:rPr>
              <w:t>Tx</w:t>
            </w:r>
            <w:proofErr w:type="spellEnd"/>
            <w:r w:rsidRPr="00044677">
              <w:rPr>
                <w:sz w:val="18"/>
                <w:lang w:val="en-US" w:eastAsia="ko-KR"/>
              </w:rPr>
              <w:t xml:space="preserve"> power</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A734C78" w14:textId="77777777" w:rsidR="00465970" w:rsidRPr="00044677" w:rsidRDefault="00465970" w:rsidP="005C01EA">
            <w:pPr>
              <w:rPr>
                <w:sz w:val="18"/>
                <w:lang w:val="en-US" w:eastAsia="ko-KR"/>
              </w:rPr>
            </w:pPr>
            <w:r w:rsidRPr="00044677">
              <w:rPr>
                <w:sz w:val="18"/>
                <w:lang w:val="en-US" w:eastAsia="ko-KR"/>
              </w:rPr>
              <w:t xml:space="preserve">21 </w:t>
            </w:r>
            <w:proofErr w:type="spellStart"/>
            <w:r w:rsidRPr="00044677">
              <w:rPr>
                <w:sz w:val="18"/>
                <w:lang w:val="en-US" w:eastAsia="ko-KR"/>
              </w:rPr>
              <w:t>dBm</w:t>
            </w:r>
            <w:proofErr w:type="spellEnd"/>
          </w:p>
        </w:tc>
      </w:tr>
      <w:tr w:rsidR="00465970" w:rsidRPr="00044677" w14:paraId="6B03E5E2"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F696E51" w14:textId="77777777" w:rsidR="00465970" w:rsidRPr="00044677" w:rsidRDefault="00465970" w:rsidP="005C01EA">
            <w:pPr>
              <w:rPr>
                <w:sz w:val="18"/>
                <w:lang w:val="en-US" w:eastAsia="ko-KR"/>
              </w:rPr>
            </w:pPr>
            <w:proofErr w:type="spellStart"/>
            <w:r w:rsidRPr="00044677">
              <w:rPr>
                <w:sz w:val="18"/>
                <w:lang w:val="en-US" w:eastAsia="ko-KR"/>
              </w:rPr>
              <w:t>gNB</w:t>
            </w:r>
            <w:proofErr w:type="spellEnd"/>
            <w:r w:rsidRPr="00044677">
              <w:rPr>
                <w:sz w:val="18"/>
                <w:lang w:val="en-US" w:eastAsia="ko-KR"/>
              </w:rPr>
              <w:t xml:space="preserve"> antenna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AB9F54A" w14:textId="77777777" w:rsidR="00465970" w:rsidRPr="00044677" w:rsidRDefault="00465970" w:rsidP="005C01EA">
            <w:pPr>
              <w:rPr>
                <w:sz w:val="18"/>
                <w:lang w:val="en-US" w:eastAsia="ko-KR"/>
              </w:rPr>
            </w:pPr>
            <w:r w:rsidRPr="00044677">
              <w:rPr>
                <w:sz w:val="18"/>
                <w:lang w:val="en-US" w:eastAsia="ko-KR"/>
              </w:rPr>
              <w:t xml:space="preserve">2 </w:t>
            </w:r>
            <w:proofErr w:type="spellStart"/>
            <w:r w:rsidRPr="00044677">
              <w:rPr>
                <w:sz w:val="18"/>
                <w:lang w:val="en-US" w:eastAsia="ko-KR"/>
              </w:rPr>
              <w:t>Tx</w:t>
            </w:r>
            <w:proofErr w:type="spellEnd"/>
            <w:r w:rsidRPr="00044677">
              <w:rPr>
                <w:sz w:val="18"/>
                <w:lang w:val="en-US" w:eastAsia="ko-KR"/>
              </w:rPr>
              <w:t xml:space="preserve"> ports: (M, N, P, M</w:t>
            </w:r>
            <w:r w:rsidRPr="00044677">
              <w:rPr>
                <w:sz w:val="18"/>
                <w:vertAlign w:val="subscript"/>
                <w:lang w:val="en-US" w:eastAsia="ko-KR"/>
              </w:rPr>
              <w:t>g</w:t>
            </w:r>
            <w:r w:rsidRPr="00044677">
              <w:rPr>
                <w:sz w:val="18"/>
                <w:lang w:val="en-US" w:eastAsia="ko-KR"/>
              </w:rPr>
              <w:t>, N</w:t>
            </w:r>
            <w:r w:rsidRPr="00044677">
              <w:rPr>
                <w:sz w:val="18"/>
                <w:vertAlign w:val="subscript"/>
                <w:lang w:val="en-US" w:eastAsia="ko-KR"/>
              </w:rPr>
              <w:t>g</w:t>
            </w:r>
            <w:r w:rsidRPr="00044677">
              <w:rPr>
                <w:sz w:val="18"/>
                <w:lang w:val="en-US" w:eastAsia="ko-KR"/>
              </w:rPr>
              <w:t>) = (1,1,2,1,1)</w:t>
            </w:r>
          </w:p>
        </w:tc>
      </w:tr>
      <w:tr w:rsidR="00465970" w:rsidRPr="00044677" w14:paraId="607AFC2D"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0F96EC51" w14:textId="77777777" w:rsidR="00465970" w:rsidRPr="00044677" w:rsidRDefault="00465970" w:rsidP="005C01EA">
            <w:pPr>
              <w:rPr>
                <w:sz w:val="18"/>
                <w:lang w:val="en-US" w:eastAsia="ko-KR"/>
              </w:rPr>
            </w:pPr>
            <w:r w:rsidRPr="00044677">
              <w:rPr>
                <w:sz w:val="18"/>
                <w:lang w:val="en-US" w:eastAsia="ko-KR"/>
              </w:rPr>
              <w:t>UE antenna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8DFAFF1" w14:textId="0018874F" w:rsidR="00465970" w:rsidRDefault="00465970" w:rsidP="005C01EA">
            <w:pPr>
              <w:rPr>
                <w:sz w:val="18"/>
                <w:lang w:eastAsia="ko-KR"/>
              </w:rPr>
            </w:pPr>
            <w:r w:rsidRPr="00044677">
              <w:rPr>
                <w:sz w:val="18"/>
                <w:lang w:eastAsia="ko-KR"/>
              </w:rPr>
              <w:t>4 Rx ports: (</w:t>
            </w:r>
            <w:proofErr w:type="spellStart"/>
            <w:proofErr w:type="gramStart"/>
            <w:r w:rsidRPr="00044677">
              <w:rPr>
                <w:sz w:val="18"/>
                <w:lang w:eastAsia="ko-KR"/>
              </w:rPr>
              <w:t>M,N</w:t>
            </w:r>
            <w:proofErr w:type="gramEnd"/>
            <w:r w:rsidRPr="00044677">
              <w:rPr>
                <w:sz w:val="18"/>
                <w:lang w:eastAsia="ko-KR"/>
              </w:rPr>
              <w:t>,P,Mg,Ng</w:t>
            </w:r>
            <w:proofErr w:type="spellEnd"/>
            <w:r w:rsidRPr="00044677">
              <w:rPr>
                <w:sz w:val="18"/>
                <w:lang w:val="en-US" w:eastAsia="ko-KR"/>
              </w:rPr>
              <w:t>,</w:t>
            </w:r>
            <w:proofErr w:type="spellStart"/>
            <w:r w:rsidRPr="00044677">
              <w:rPr>
                <w:sz w:val="18"/>
                <w:lang w:val="en-US" w:eastAsia="ko-KR"/>
              </w:rPr>
              <w:t>Mp,Np</w:t>
            </w:r>
            <w:proofErr w:type="spellEnd"/>
            <w:r w:rsidRPr="00044677">
              <w:rPr>
                <w:sz w:val="18"/>
                <w:lang w:eastAsia="ko-KR"/>
              </w:rPr>
              <w:t>) = (1,2,2,1,1,1,2)</w:t>
            </w:r>
          </w:p>
          <w:p w14:paraId="2BF49168" w14:textId="672E5800" w:rsidR="00465970" w:rsidRPr="00044677" w:rsidRDefault="00465970" w:rsidP="00B02076">
            <w:pPr>
              <w:rPr>
                <w:sz w:val="18"/>
                <w:lang w:val="en-US" w:eastAsia="ko-KR"/>
              </w:rPr>
            </w:pPr>
            <w:r>
              <w:rPr>
                <w:sz w:val="18"/>
                <w:lang w:eastAsia="ko-KR"/>
              </w:rPr>
              <w:t>8</w:t>
            </w:r>
            <w:r w:rsidRPr="00044677">
              <w:rPr>
                <w:sz w:val="18"/>
                <w:lang w:eastAsia="ko-KR"/>
              </w:rPr>
              <w:t xml:space="preserve"> Rx ports: (</w:t>
            </w:r>
            <w:proofErr w:type="spellStart"/>
            <w:r w:rsidRPr="00044677">
              <w:rPr>
                <w:sz w:val="18"/>
                <w:lang w:eastAsia="ko-KR"/>
              </w:rPr>
              <w:t>M,N,P,Mg,Ng</w:t>
            </w:r>
            <w:proofErr w:type="spellEnd"/>
            <w:r w:rsidRPr="00044677">
              <w:rPr>
                <w:sz w:val="18"/>
                <w:lang w:val="en-US" w:eastAsia="ko-KR"/>
              </w:rPr>
              <w:t>,</w:t>
            </w:r>
            <w:proofErr w:type="spellStart"/>
            <w:r w:rsidRPr="00044677">
              <w:rPr>
                <w:sz w:val="18"/>
                <w:lang w:val="en-US" w:eastAsia="ko-KR"/>
              </w:rPr>
              <w:t>Mp,Np</w:t>
            </w:r>
            <w:proofErr w:type="spellEnd"/>
            <w:r w:rsidRPr="00044677">
              <w:rPr>
                <w:sz w:val="18"/>
                <w:lang w:eastAsia="ko-KR"/>
              </w:rPr>
              <w:t xml:space="preserve">) = </w:t>
            </w:r>
            <w:r>
              <w:rPr>
                <w:sz w:val="18"/>
                <w:lang w:eastAsia="ko-KR"/>
              </w:rPr>
              <w:t>(</w:t>
            </w:r>
            <w:r w:rsidR="00B02076">
              <w:rPr>
                <w:sz w:val="18"/>
                <w:lang w:eastAsia="ko-KR"/>
              </w:rPr>
              <w:t>2</w:t>
            </w:r>
            <w:r>
              <w:rPr>
                <w:sz w:val="18"/>
                <w:lang w:eastAsia="ko-KR"/>
              </w:rPr>
              <w:t>,2,2,1,1,2</w:t>
            </w:r>
            <w:r w:rsidRPr="00044677">
              <w:rPr>
                <w:sz w:val="18"/>
                <w:lang w:eastAsia="ko-KR"/>
              </w:rPr>
              <w:t>,2)</w:t>
            </w:r>
          </w:p>
        </w:tc>
      </w:tr>
      <w:tr w:rsidR="00465970" w:rsidRPr="00044677" w14:paraId="5DEA5AE8"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929296E" w14:textId="79AF9FCC" w:rsidR="00465970" w:rsidRPr="00044677" w:rsidRDefault="00465970" w:rsidP="00465970">
            <w:pPr>
              <w:rPr>
                <w:sz w:val="18"/>
                <w:lang w:val="en-US" w:eastAsia="ko-KR"/>
              </w:rPr>
            </w:pPr>
            <w:r>
              <w:rPr>
                <w:sz w:val="18"/>
                <w:lang w:val="en-US" w:eastAsia="ko-KR"/>
              </w:rPr>
              <w:t xml:space="preserve">Max. </w:t>
            </w:r>
            <w:r w:rsidRPr="00044677">
              <w:rPr>
                <w:sz w:val="18"/>
                <w:lang w:val="en-US" w:eastAsia="ko-KR"/>
              </w:rPr>
              <w:t># of cooperating TRPs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B274E0E" w14:textId="7EB8478C" w:rsidR="00465970" w:rsidRPr="00044677" w:rsidRDefault="00465970" w:rsidP="00465970">
            <w:pPr>
              <w:rPr>
                <w:sz w:val="18"/>
                <w:lang w:val="en-US" w:eastAsia="ko-KR"/>
              </w:rPr>
            </w:pPr>
            <w:r w:rsidRPr="00044677">
              <w:rPr>
                <w:sz w:val="18"/>
                <w:lang w:val="en-US" w:eastAsia="ko-KR"/>
              </w:rPr>
              <w:t>2</w:t>
            </w:r>
            <w:r>
              <w:rPr>
                <w:sz w:val="18"/>
                <w:lang w:val="en-US" w:eastAsia="ko-KR"/>
              </w:rPr>
              <w:t>, 3</w:t>
            </w:r>
          </w:p>
        </w:tc>
      </w:tr>
      <w:tr w:rsidR="00465970" w:rsidRPr="00044677" w14:paraId="71E26AC9"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02AE5ECF" w14:textId="0C5465E9" w:rsidR="00465970" w:rsidRPr="00044677" w:rsidRDefault="00465970" w:rsidP="005C01EA">
            <w:pPr>
              <w:rPr>
                <w:sz w:val="18"/>
                <w:lang w:val="en-US" w:eastAsia="ko-KR"/>
              </w:rPr>
            </w:pPr>
            <w:proofErr w:type="spellStart"/>
            <w:r>
              <w:rPr>
                <w:sz w:val="18"/>
                <w:lang w:val="en-US" w:eastAsia="ko-KR"/>
              </w:rPr>
              <w:t>CoMP</w:t>
            </w:r>
            <w:proofErr w:type="spellEnd"/>
            <w:r>
              <w:rPr>
                <w:sz w:val="18"/>
                <w:lang w:val="en-US" w:eastAsia="ko-KR"/>
              </w:rPr>
              <w:t xml:space="preserve"> measurement set size</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677ED95" w14:textId="284B42E1" w:rsidR="00465970" w:rsidRPr="00044677" w:rsidRDefault="00465970" w:rsidP="00EF1F0A">
            <w:pPr>
              <w:rPr>
                <w:sz w:val="18"/>
                <w:lang w:val="en-US" w:eastAsia="ko-KR"/>
              </w:rPr>
            </w:pPr>
            <w:r>
              <w:rPr>
                <w:sz w:val="18"/>
                <w:lang w:val="en-US" w:eastAsia="ko-KR"/>
              </w:rPr>
              <w:t>2, 3 (equal to the max. # of cooperati</w:t>
            </w:r>
            <w:r w:rsidR="00EF1F0A">
              <w:rPr>
                <w:sz w:val="18"/>
                <w:lang w:val="en-US" w:eastAsia="ko-KR"/>
              </w:rPr>
              <w:t>ve</w:t>
            </w:r>
            <w:r>
              <w:rPr>
                <w:sz w:val="18"/>
                <w:lang w:val="en-US" w:eastAsia="ko-KR"/>
              </w:rPr>
              <w:t xml:space="preserve"> TRPs)</w:t>
            </w:r>
          </w:p>
        </w:tc>
      </w:tr>
      <w:tr w:rsidR="00465970" w:rsidRPr="00044677" w14:paraId="5C63FBAB"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62782F4" w14:textId="77777777" w:rsidR="00465970" w:rsidRPr="00044677" w:rsidRDefault="00465970" w:rsidP="005C01EA">
            <w:pPr>
              <w:rPr>
                <w:sz w:val="18"/>
                <w:lang w:val="en-US" w:eastAsia="ko-KR"/>
              </w:rPr>
            </w:pPr>
            <w:r w:rsidRPr="00044677">
              <w:rPr>
                <w:sz w:val="18"/>
                <w:lang w:val="en-US" w:eastAsia="ko-KR"/>
              </w:rPr>
              <w:t>Backhaul delay</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04D78DB5" w14:textId="77777777" w:rsidR="00465970" w:rsidRPr="00044677" w:rsidRDefault="00465970" w:rsidP="005C01EA">
            <w:pPr>
              <w:rPr>
                <w:sz w:val="18"/>
                <w:lang w:val="en-US" w:eastAsia="ko-KR"/>
              </w:rPr>
            </w:pPr>
            <w:r w:rsidRPr="00044677">
              <w:rPr>
                <w:sz w:val="18"/>
                <w:lang w:val="en-US" w:eastAsia="ko-KR"/>
              </w:rPr>
              <w:t>Ideal (0ms)</w:t>
            </w:r>
          </w:p>
        </w:tc>
      </w:tr>
      <w:tr w:rsidR="00465970" w:rsidRPr="00044677" w14:paraId="4D6F53F1"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02BAC1B1" w14:textId="77777777" w:rsidR="00465970" w:rsidRPr="00044677" w:rsidRDefault="00465970" w:rsidP="005C01EA">
            <w:pPr>
              <w:rPr>
                <w:sz w:val="18"/>
                <w:lang w:val="en-US" w:eastAsia="ko-KR"/>
              </w:rPr>
            </w:pPr>
            <w:r w:rsidRPr="00044677">
              <w:rPr>
                <w:sz w:val="18"/>
                <w:lang w:val="en-US" w:eastAsia="ko-KR"/>
              </w:rPr>
              <w:t>UE receiver</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1A54C5C" w14:textId="77777777" w:rsidR="00465970" w:rsidRPr="00044677" w:rsidRDefault="00465970" w:rsidP="005C01EA">
            <w:pPr>
              <w:rPr>
                <w:sz w:val="18"/>
                <w:lang w:val="en-US" w:eastAsia="ko-KR"/>
              </w:rPr>
            </w:pPr>
            <w:r w:rsidRPr="00044677">
              <w:rPr>
                <w:sz w:val="18"/>
                <w:lang w:val="en-US" w:eastAsia="ko-KR"/>
              </w:rPr>
              <w:t>MMSE IRC</w:t>
            </w:r>
          </w:p>
        </w:tc>
      </w:tr>
      <w:tr w:rsidR="00465970" w:rsidRPr="00044677" w14:paraId="57B6444E"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2F43252" w14:textId="77777777" w:rsidR="00465970" w:rsidRPr="00044677" w:rsidRDefault="00465970" w:rsidP="005C01EA">
            <w:pPr>
              <w:rPr>
                <w:sz w:val="18"/>
                <w:lang w:val="en-US" w:eastAsia="ko-KR"/>
              </w:rPr>
            </w:pPr>
            <w:r w:rsidRPr="00044677">
              <w:rPr>
                <w:sz w:val="18"/>
                <w:lang w:val="en-US" w:eastAsia="ko-KR"/>
              </w:rPr>
              <w:t>Channel estimation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D3B519A" w14:textId="77777777" w:rsidR="00465970" w:rsidRPr="00044677" w:rsidRDefault="00465970" w:rsidP="005C01EA">
            <w:pPr>
              <w:rPr>
                <w:sz w:val="18"/>
                <w:lang w:val="en-US" w:eastAsia="ko-KR"/>
              </w:rPr>
            </w:pPr>
            <w:r w:rsidRPr="00044677">
              <w:rPr>
                <w:sz w:val="18"/>
                <w:lang w:val="en-US" w:eastAsia="ko-KR"/>
              </w:rPr>
              <w:t>Ideal (explicit interference modelling)</w:t>
            </w:r>
          </w:p>
        </w:tc>
      </w:tr>
      <w:tr w:rsidR="00465970" w:rsidRPr="00044677" w14:paraId="65E70CB2"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0667497E" w14:textId="77777777" w:rsidR="00465970" w:rsidRPr="00044677" w:rsidRDefault="00465970" w:rsidP="005C01EA">
            <w:pPr>
              <w:rPr>
                <w:sz w:val="18"/>
                <w:lang w:val="en-US" w:eastAsia="ko-KR"/>
              </w:rPr>
            </w:pPr>
            <w:r w:rsidRPr="00044677">
              <w:rPr>
                <w:sz w:val="18"/>
                <w:lang w:val="en-US" w:eastAsia="ko-KR"/>
              </w:rPr>
              <w:t xml:space="preserve">CSI acquisition period </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37B227E" w14:textId="77777777" w:rsidR="00465970" w:rsidRPr="00044677" w:rsidRDefault="00465970" w:rsidP="005C01EA">
            <w:pPr>
              <w:rPr>
                <w:sz w:val="18"/>
                <w:lang w:val="en-US" w:eastAsia="ko-KR"/>
              </w:rPr>
            </w:pPr>
            <w:r w:rsidRPr="00044677">
              <w:rPr>
                <w:sz w:val="18"/>
                <w:lang w:val="en-US" w:eastAsia="ko-KR"/>
              </w:rPr>
              <w:t>5 slots</w:t>
            </w:r>
          </w:p>
        </w:tc>
      </w:tr>
      <w:tr w:rsidR="00465970" w:rsidRPr="00044677" w14:paraId="008107B1"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BDEE918" w14:textId="77777777" w:rsidR="00465970" w:rsidRPr="00044677" w:rsidRDefault="00465970" w:rsidP="005C01EA">
            <w:pPr>
              <w:rPr>
                <w:sz w:val="18"/>
                <w:lang w:val="en-US" w:eastAsia="ko-KR"/>
              </w:rPr>
            </w:pPr>
            <w:r w:rsidRPr="00044677">
              <w:rPr>
                <w:sz w:val="18"/>
                <w:lang w:val="en-US" w:eastAsia="ko-KR"/>
              </w:rPr>
              <w:t>ACK/NACK delay</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1A13527" w14:textId="77777777" w:rsidR="00465970" w:rsidRPr="00044677" w:rsidRDefault="00465970" w:rsidP="005C01EA">
            <w:pPr>
              <w:rPr>
                <w:sz w:val="18"/>
                <w:lang w:val="en-US" w:eastAsia="ko-KR"/>
              </w:rPr>
            </w:pPr>
            <w:r w:rsidRPr="00044677">
              <w:rPr>
                <w:sz w:val="18"/>
                <w:lang w:val="en-US" w:eastAsia="ko-KR"/>
              </w:rPr>
              <w:t>4 slots</w:t>
            </w:r>
          </w:p>
        </w:tc>
      </w:tr>
      <w:tr w:rsidR="00465970" w:rsidRPr="00044677" w14:paraId="07780E38"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110C1B4" w14:textId="77777777" w:rsidR="00465970" w:rsidRPr="00044677" w:rsidRDefault="00465970" w:rsidP="005C01EA">
            <w:pPr>
              <w:rPr>
                <w:sz w:val="18"/>
                <w:lang w:val="en-US" w:eastAsia="ko-KR"/>
              </w:rPr>
            </w:pPr>
            <w:r w:rsidRPr="00044677">
              <w:rPr>
                <w:sz w:val="18"/>
                <w:lang w:val="en-US" w:eastAsia="ko-KR"/>
              </w:rPr>
              <w:t># of HARQ processes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AE3FD45" w14:textId="77777777" w:rsidR="00465970" w:rsidRPr="00044677" w:rsidRDefault="00465970" w:rsidP="005C01EA">
            <w:pPr>
              <w:rPr>
                <w:sz w:val="18"/>
                <w:lang w:val="en-US" w:eastAsia="ko-KR"/>
              </w:rPr>
            </w:pPr>
            <w:r w:rsidRPr="00044677">
              <w:rPr>
                <w:sz w:val="18"/>
                <w:lang w:val="en-US" w:eastAsia="ko-KR"/>
              </w:rPr>
              <w:t>16</w:t>
            </w:r>
          </w:p>
        </w:tc>
      </w:tr>
      <w:tr w:rsidR="00465970" w:rsidRPr="00044677" w14:paraId="077A1D81"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3C63F21" w14:textId="77777777" w:rsidR="00465970" w:rsidRPr="00044677" w:rsidRDefault="00465970" w:rsidP="005C01EA">
            <w:pPr>
              <w:rPr>
                <w:sz w:val="18"/>
                <w:lang w:val="en-US" w:eastAsia="ko-KR"/>
              </w:rPr>
            </w:pPr>
            <w:r w:rsidRPr="00044677">
              <w:rPr>
                <w:sz w:val="18"/>
                <w:lang w:val="en-US" w:eastAsia="ko-KR"/>
              </w:rPr>
              <w:t>HARQ scheme</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0770A517" w14:textId="77777777" w:rsidR="00465970" w:rsidRPr="00044677" w:rsidRDefault="00465970" w:rsidP="005C01EA">
            <w:pPr>
              <w:rPr>
                <w:sz w:val="18"/>
                <w:lang w:val="en-US" w:eastAsia="ko-KR"/>
              </w:rPr>
            </w:pPr>
            <w:r w:rsidRPr="00044677">
              <w:rPr>
                <w:sz w:val="18"/>
                <w:lang w:val="en-US" w:eastAsia="ko-KR"/>
              </w:rPr>
              <w:t>CC (up to 4 retransmissions)</w:t>
            </w:r>
          </w:p>
        </w:tc>
      </w:tr>
      <w:tr w:rsidR="00465970" w:rsidRPr="00044677" w14:paraId="507CF7F5"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2CA8F8A" w14:textId="77777777" w:rsidR="00465970" w:rsidRPr="00044677" w:rsidRDefault="00465970" w:rsidP="005C01EA">
            <w:pPr>
              <w:rPr>
                <w:sz w:val="18"/>
                <w:lang w:val="en-US" w:eastAsia="ko-KR"/>
              </w:rPr>
            </w:pPr>
            <w:r w:rsidRPr="00044677">
              <w:rPr>
                <w:sz w:val="18"/>
                <w:lang w:val="en-US" w:eastAsia="ko-KR"/>
              </w:rPr>
              <w:t>Traffic model</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FF18B61" w14:textId="77777777" w:rsidR="00465970" w:rsidRPr="00044677" w:rsidRDefault="00465970" w:rsidP="005C01EA">
            <w:pPr>
              <w:rPr>
                <w:sz w:val="18"/>
                <w:lang w:val="en-US" w:eastAsia="ko-KR"/>
              </w:rPr>
            </w:pPr>
            <w:r w:rsidRPr="00044677">
              <w:rPr>
                <w:sz w:val="18"/>
                <w:lang w:val="en-US" w:eastAsia="ko-KR"/>
              </w:rPr>
              <w:t>Non-full buffer</w:t>
            </w:r>
          </w:p>
        </w:tc>
      </w:tr>
      <w:tr w:rsidR="00465970" w:rsidRPr="00044677" w14:paraId="02C4C134"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541452C" w14:textId="77777777" w:rsidR="00465970" w:rsidRPr="00044677" w:rsidRDefault="00465970" w:rsidP="005C01EA">
            <w:pPr>
              <w:rPr>
                <w:sz w:val="18"/>
                <w:lang w:val="en-US" w:eastAsia="ko-KR"/>
              </w:rPr>
            </w:pPr>
            <w:r w:rsidRPr="00044677">
              <w:rPr>
                <w:sz w:val="18"/>
                <w:lang w:val="en-US" w:eastAsia="ko-KR"/>
              </w:rPr>
              <w:t>Target RU</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4079AA7" w14:textId="1DBFBEA9" w:rsidR="00465970" w:rsidRPr="00044677" w:rsidRDefault="00465970" w:rsidP="00B02076">
            <w:pPr>
              <w:rPr>
                <w:sz w:val="18"/>
                <w:lang w:val="en-US" w:eastAsia="ko-KR"/>
              </w:rPr>
            </w:pPr>
            <w:r w:rsidRPr="00044677">
              <w:rPr>
                <w:sz w:val="18"/>
                <w:lang w:val="en-US" w:eastAsia="ko-KR"/>
              </w:rPr>
              <w:t>10%</w:t>
            </w:r>
            <w:r>
              <w:rPr>
                <w:sz w:val="18"/>
                <w:lang w:val="en-US" w:eastAsia="ko-KR"/>
              </w:rPr>
              <w:t xml:space="preserve">, 15%, </w:t>
            </w:r>
            <w:r w:rsidR="00B02076">
              <w:rPr>
                <w:sz w:val="18"/>
                <w:lang w:val="en-US" w:eastAsia="ko-KR"/>
              </w:rPr>
              <w:t>20</w:t>
            </w:r>
            <w:r>
              <w:rPr>
                <w:sz w:val="18"/>
                <w:lang w:val="en-US" w:eastAsia="ko-KR"/>
              </w:rPr>
              <w:t>%</w:t>
            </w:r>
          </w:p>
        </w:tc>
      </w:tr>
    </w:tbl>
    <w:p w14:paraId="14CCA1BA" w14:textId="77777777" w:rsidR="00CF3206" w:rsidRPr="00CF3206" w:rsidRDefault="00CF3206" w:rsidP="00CF3206">
      <w:pPr>
        <w:rPr>
          <w:lang w:eastAsia="ko-KR"/>
        </w:rPr>
      </w:pPr>
    </w:p>
    <w:sectPr w:rsidR="00CF3206" w:rsidRPr="00CF3206" w:rsidSect="008724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67B4A" w14:textId="77777777" w:rsidR="00D56513" w:rsidRDefault="00D56513">
      <w:r>
        <w:separator/>
      </w:r>
    </w:p>
  </w:endnote>
  <w:endnote w:type="continuationSeparator" w:id="0">
    <w:p w14:paraId="1837785B" w14:textId="77777777" w:rsidR="00D56513" w:rsidRDefault="00D5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FFC65" w14:textId="77777777" w:rsidR="00D56513" w:rsidRDefault="00D56513">
      <w:r>
        <w:separator/>
      </w:r>
    </w:p>
  </w:footnote>
  <w:footnote w:type="continuationSeparator" w:id="0">
    <w:p w14:paraId="7CAE4C46" w14:textId="77777777" w:rsidR="00D56513" w:rsidRDefault="00D5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5D99" w14:textId="77777777" w:rsidR="00BB4FAC" w:rsidRDefault="00BB4FA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1279B"/>
    <w:multiLevelType w:val="hybridMultilevel"/>
    <w:tmpl w:val="459A9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150E19"/>
    <w:multiLevelType w:val="hybridMultilevel"/>
    <w:tmpl w:val="1AC69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AB1A05"/>
    <w:multiLevelType w:val="hybridMultilevel"/>
    <w:tmpl w:val="2AC89CE4"/>
    <w:lvl w:ilvl="0" w:tplc="5C604FB2">
      <w:start w:val="1"/>
      <w:numFmt w:val="bullet"/>
      <w:lvlText w:val=""/>
      <w:lvlJc w:val="left"/>
      <w:pPr>
        <w:ind w:left="720" w:hanging="360"/>
      </w:pPr>
      <w:rPr>
        <w:rFonts w:ascii="Symbol" w:eastAsia="맑은 고딕" w:hAnsi="Symbol" w:cs="바탕"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54EE7"/>
    <w:multiLevelType w:val="hybridMultilevel"/>
    <w:tmpl w:val="2996AB60"/>
    <w:lvl w:ilvl="0" w:tplc="203E3E5E">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FC02DDE"/>
    <w:multiLevelType w:val="hybridMultilevel"/>
    <w:tmpl w:val="D2209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353F0D"/>
    <w:multiLevelType w:val="hybridMultilevel"/>
    <w:tmpl w:val="007CCF9E"/>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4809FB"/>
    <w:multiLevelType w:val="hybridMultilevel"/>
    <w:tmpl w:val="0F70B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421BE"/>
    <w:multiLevelType w:val="hybridMultilevel"/>
    <w:tmpl w:val="83920822"/>
    <w:lvl w:ilvl="0" w:tplc="893C6B88">
      <w:start w:val="1"/>
      <w:numFmt w:val="bullet"/>
      <w:lvlText w:val="•"/>
      <w:lvlJc w:val="left"/>
      <w:pPr>
        <w:tabs>
          <w:tab w:val="num" w:pos="720"/>
        </w:tabs>
        <w:ind w:left="720" w:hanging="360"/>
      </w:pPr>
      <w:rPr>
        <w:rFonts w:ascii="Arial" w:hAnsi="Arial" w:hint="default"/>
      </w:rPr>
    </w:lvl>
    <w:lvl w:ilvl="1" w:tplc="D2A80DD8" w:tentative="1">
      <w:start w:val="1"/>
      <w:numFmt w:val="bullet"/>
      <w:lvlText w:val="•"/>
      <w:lvlJc w:val="left"/>
      <w:pPr>
        <w:tabs>
          <w:tab w:val="num" w:pos="1440"/>
        </w:tabs>
        <w:ind w:left="1440" w:hanging="360"/>
      </w:pPr>
      <w:rPr>
        <w:rFonts w:ascii="Arial" w:hAnsi="Arial" w:hint="default"/>
      </w:rPr>
    </w:lvl>
    <w:lvl w:ilvl="2" w:tplc="5CB88F28" w:tentative="1">
      <w:start w:val="1"/>
      <w:numFmt w:val="bullet"/>
      <w:lvlText w:val="•"/>
      <w:lvlJc w:val="left"/>
      <w:pPr>
        <w:tabs>
          <w:tab w:val="num" w:pos="2160"/>
        </w:tabs>
        <w:ind w:left="2160" w:hanging="360"/>
      </w:pPr>
      <w:rPr>
        <w:rFonts w:ascii="Arial" w:hAnsi="Arial" w:hint="default"/>
      </w:rPr>
    </w:lvl>
    <w:lvl w:ilvl="3" w:tplc="9AFAD4A2" w:tentative="1">
      <w:start w:val="1"/>
      <w:numFmt w:val="bullet"/>
      <w:lvlText w:val="•"/>
      <w:lvlJc w:val="left"/>
      <w:pPr>
        <w:tabs>
          <w:tab w:val="num" w:pos="2880"/>
        </w:tabs>
        <w:ind w:left="2880" w:hanging="360"/>
      </w:pPr>
      <w:rPr>
        <w:rFonts w:ascii="Arial" w:hAnsi="Arial" w:hint="default"/>
      </w:rPr>
    </w:lvl>
    <w:lvl w:ilvl="4" w:tplc="DBD41818" w:tentative="1">
      <w:start w:val="1"/>
      <w:numFmt w:val="bullet"/>
      <w:lvlText w:val="•"/>
      <w:lvlJc w:val="left"/>
      <w:pPr>
        <w:tabs>
          <w:tab w:val="num" w:pos="3600"/>
        </w:tabs>
        <w:ind w:left="3600" w:hanging="360"/>
      </w:pPr>
      <w:rPr>
        <w:rFonts w:ascii="Arial" w:hAnsi="Arial" w:hint="default"/>
      </w:rPr>
    </w:lvl>
    <w:lvl w:ilvl="5" w:tplc="C19E4F54" w:tentative="1">
      <w:start w:val="1"/>
      <w:numFmt w:val="bullet"/>
      <w:lvlText w:val="•"/>
      <w:lvlJc w:val="left"/>
      <w:pPr>
        <w:tabs>
          <w:tab w:val="num" w:pos="4320"/>
        </w:tabs>
        <w:ind w:left="4320" w:hanging="360"/>
      </w:pPr>
      <w:rPr>
        <w:rFonts w:ascii="Arial" w:hAnsi="Arial" w:hint="default"/>
      </w:rPr>
    </w:lvl>
    <w:lvl w:ilvl="6" w:tplc="B90EEFD0" w:tentative="1">
      <w:start w:val="1"/>
      <w:numFmt w:val="bullet"/>
      <w:lvlText w:val="•"/>
      <w:lvlJc w:val="left"/>
      <w:pPr>
        <w:tabs>
          <w:tab w:val="num" w:pos="5040"/>
        </w:tabs>
        <w:ind w:left="5040" w:hanging="360"/>
      </w:pPr>
      <w:rPr>
        <w:rFonts w:ascii="Arial" w:hAnsi="Arial" w:hint="default"/>
      </w:rPr>
    </w:lvl>
    <w:lvl w:ilvl="7" w:tplc="8EBC63D0" w:tentative="1">
      <w:start w:val="1"/>
      <w:numFmt w:val="bullet"/>
      <w:lvlText w:val="•"/>
      <w:lvlJc w:val="left"/>
      <w:pPr>
        <w:tabs>
          <w:tab w:val="num" w:pos="5760"/>
        </w:tabs>
        <w:ind w:left="5760" w:hanging="360"/>
      </w:pPr>
      <w:rPr>
        <w:rFonts w:ascii="Arial" w:hAnsi="Arial" w:hint="default"/>
      </w:rPr>
    </w:lvl>
    <w:lvl w:ilvl="8" w:tplc="7AF0C2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2E1C84"/>
    <w:multiLevelType w:val="hybridMultilevel"/>
    <w:tmpl w:val="420A0260"/>
    <w:lvl w:ilvl="0" w:tplc="AAF8569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D7439A5"/>
    <w:multiLevelType w:val="hybridMultilevel"/>
    <w:tmpl w:val="46E2E2F2"/>
    <w:lvl w:ilvl="0" w:tplc="893C6B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AE4FAC"/>
    <w:multiLevelType w:val="hybridMultilevel"/>
    <w:tmpl w:val="90A8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3415E4"/>
    <w:multiLevelType w:val="hybridMultilevel"/>
    <w:tmpl w:val="EFB69C24"/>
    <w:lvl w:ilvl="0" w:tplc="893C6B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96580"/>
    <w:multiLevelType w:val="hybridMultilevel"/>
    <w:tmpl w:val="6C44D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C661BA"/>
    <w:multiLevelType w:val="hybridMultilevel"/>
    <w:tmpl w:val="AD72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FB6C15"/>
    <w:multiLevelType w:val="hybridMultilevel"/>
    <w:tmpl w:val="8416C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DD3E6C"/>
    <w:multiLevelType w:val="hybridMultilevel"/>
    <w:tmpl w:val="0E94A882"/>
    <w:lvl w:ilvl="0" w:tplc="F880F93C">
      <w:start w:val="1"/>
      <w:numFmt w:val="bullet"/>
      <w:lvlText w:val="•"/>
      <w:lvlJc w:val="left"/>
      <w:pPr>
        <w:tabs>
          <w:tab w:val="num" w:pos="720"/>
        </w:tabs>
        <w:ind w:left="720" w:hanging="360"/>
      </w:pPr>
      <w:rPr>
        <w:rFonts w:ascii="Arial" w:hAnsi="Arial" w:hint="default"/>
      </w:rPr>
    </w:lvl>
    <w:lvl w:ilvl="1" w:tplc="01F8CB10">
      <w:start w:val="1"/>
      <w:numFmt w:val="bullet"/>
      <w:lvlText w:val="•"/>
      <w:lvlJc w:val="left"/>
      <w:pPr>
        <w:tabs>
          <w:tab w:val="num" w:pos="1440"/>
        </w:tabs>
        <w:ind w:left="1440" w:hanging="360"/>
      </w:pPr>
      <w:rPr>
        <w:rFonts w:ascii="Arial" w:hAnsi="Arial" w:hint="default"/>
      </w:rPr>
    </w:lvl>
    <w:lvl w:ilvl="2" w:tplc="DF844CDC" w:tentative="1">
      <w:start w:val="1"/>
      <w:numFmt w:val="bullet"/>
      <w:lvlText w:val="•"/>
      <w:lvlJc w:val="left"/>
      <w:pPr>
        <w:tabs>
          <w:tab w:val="num" w:pos="2160"/>
        </w:tabs>
        <w:ind w:left="2160" w:hanging="360"/>
      </w:pPr>
      <w:rPr>
        <w:rFonts w:ascii="Arial" w:hAnsi="Arial" w:hint="default"/>
      </w:rPr>
    </w:lvl>
    <w:lvl w:ilvl="3" w:tplc="2A987796" w:tentative="1">
      <w:start w:val="1"/>
      <w:numFmt w:val="bullet"/>
      <w:lvlText w:val="•"/>
      <w:lvlJc w:val="left"/>
      <w:pPr>
        <w:tabs>
          <w:tab w:val="num" w:pos="2880"/>
        </w:tabs>
        <w:ind w:left="2880" w:hanging="360"/>
      </w:pPr>
      <w:rPr>
        <w:rFonts w:ascii="Arial" w:hAnsi="Arial" w:hint="default"/>
      </w:rPr>
    </w:lvl>
    <w:lvl w:ilvl="4" w:tplc="2A6CDD82" w:tentative="1">
      <w:start w:val="1"/>
      <w:numFmt w:val="bullet"/>
      <w:lvlText w:val="•"/>
      <w:lvlJc w:val="left"/>
      <w:pPr>
        <w:tabs>
          <w:tab w:val="num" w:pos="3600"/>
        </w:tabs>
        <w:ind w:left="3600" w:hanging="360"/>
      </w:pPr>
      <w:rPr>
        <w:rFonts w:ascii="Arial" w:hAnsi="Arial" w:hint="default"/>
      </w:rPr>
    </w:lvl>
    <w:lvl w:ilvl="5" w:tplc="559C9524" w:tentative="1">
      <w:start w:val="1"/>
      <w:numFmt w:val="bullet"/>
      <w:lvlText w:val="•"/>
      <w:lvlJc w:val="left"/>
      <w:pPr>
        <w:tabs>
          <w:tab w:val="num" w:pos="4320"/>
        </w:tabs>
        <w:ind w:left="4320" w:hanging="360"/>
      </w:pPr>
      <w:rPr>
        <w:rFonts w:ascii="Arial" w:hAnsi="Arial" w:hint="default"/>
      </w:rPr>
    </w:lvl>
    <w:lvl w:ilvl="6" w:tplc="295C15A6" w:tentative="1">
      <w:start w:val="1"/>
      <w:numFmt w:val="bullet"/>
      <w:lvlText w:val="•"/>
      <w:lvlJc w:val="left"/>
      <w:pPr>
        <w:tabs>
          <w:tab w:val="num" w:pos="5040"/>
        </w:tabs>
        <w:ind w:left="5040" w:hanging="360"/>
      </w:pPr>
      <w:rPr>
        <w:rFonts w:ascii="Arial" w:hAnsi="Arial" w:hint="default"/>
      </w:rPr>
    </w:lvl>
    <w:lvl w:ilvl="7" w:tplc="F878B08A" w:tentative="1">
      <w:start w:val="1"/>
      <w:numFmt w:val="bullet"/>
      <w:lvlText w:val="•"/>
      <w:lvlJc w:val="left"/>
      <w:pPr>
        <w:tabs>
          <w:tab w:val="num" w:pos="5760"/>
        </w:tabs>
        <w:ind w:left="5760" w:hanging="360"/>
      </w:pPr>
      <w:rPr>
        <w:rFonts w:ascii="Arial" w:hAnsi="Arial" w:hint="default"/>
      </w:rPr>
    </w:lvl>
    <w:lvl w:ilvl="8" w:tplc="277E7B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6A3318"/>
    <w:multiLevelType w:val="hybridMultilevel"/>
    <w:tmpl w:val="C5000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11D575B"/>
    <w:multiLevelType w:val="hybridMultilevel"/>
    <w:tmpl w:val="1968E886"/>
    <w:lvl w:ilvl="0" w:tplc="E26A9FC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A23A0"/>
    <w:multiLevelType w:val="hybridMultilevel"/>
    <w:tmpl w:val="E8F8320C"/>
    <w:lvl w:ilvl="0" w:tplc="04090003">
      <w:start w:val="1"/>
      <w:numFmt w:val="bullet"/>
      <w:lvlText w:val="o"/>
      <w:lvlJc w:val="left"/>
      <w:pPr>
        <w:ind w:left="1520" w:hanging="360"/>
      </w:pPr>
      <w:rPr>
        <w:rFonts w:ascii="Courier New" w:hAnsi="Courier New" w:cs="Courier New"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8"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8873B7"/>
    <w:multiLevelType w:val="hybridMultilevel"/>
    <w:tmpl w:val="129AF976"/>
    <w:lvl w:ilvl="0" w:tplc="0580668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571595"/>
    <w:multiLevelType w:val="hybridMultilevel"/>
    <w:tmpl w:val="E9005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491468"/>
    <w:multiLevelType w:val="hybridMultilevel"/>
    <w:tmpl w:val="50345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7C156D"/>
    <w:multiLevelType w:val="hybridMultilevel"/>
    <w:tmpl w:val="6B6EC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1D2938"/>
    <w:multiLevelType w:val="hybridMultilevel"/>
    <w:tmpl w:val="10FC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D755D7"/>
    <w:multiLevelType w:val="hybridMultilevel"/>
    <w:tmpl w:val="9C40EB0E"/>
    <w:lvl w:ilvl="0" w:tplc="05806688">
      <w:start w:val="1"/>
      <w:numFmt w:val="bullet"/>
      <w:lvlText w:val="•"/>
      <w:lvlJc w:val="left"/>
      <w:pPr>
        <w:tabs>
          <w:tab w:val="num" w:pos="720"/>
        </w:tabs>
        <w:ind w:left="720" w:hanging="360"/>
      </w:pPr>
      <w:rPr>
        <w:rFonts w:ascii="Arial" w:hAnsi="Arial" w:hint="default"/>
      </w:rPr>
    </w:lvl>
    <w:lvl w:ilvl="1" w:tplc="F530E802">
      <w:start w:val="1"/>
      <w:numFmt w:val="bullet"/>
      <w:lvlText w:val="•"/>
      <w:lvlJc w:val="left"/>
      <w:pPr>
        <w:tabs>
          <w:tab w:val="num" w:pos="1440"/>
        </w:tabs>
        <w:ind w:left="1440" w:hanging="360"/>
      </w:pPr>
      <w:rPr>
        <w:rFonts w:ascii="Arial" w:hAnsi="Arial"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3"/>
  </w:num>
  <w:num w:numId="3">
    <w:abstractNumId w:val="25"/>
  </w:num>
  <w:num w:numId="4">
    <w:abstractNumId w:val="32"/>
  </w:num>
  <w:num w:numId="5">
    <w:abstractNumId w:val="1"/>
  </w:num>
  <w:num w:numId="6">
    <w:abstractNumId w:val="22"/>
  </w:num>
  <w:num w:numId="7">
    <w:abstractNumId w:val="6"/>
  </w:num>
  <w:num w:numId="8">
    <w:abstractNumId w:val="4"/>
  </w:num>
  <w:num w:numId="9">
    <w:abstractNumId w:val="29"/>
  </w:num>
  <w:num w:numId="10">
    <w:abstractNumId w:val="36"/>
  </w:num>
  <w:num w:numId="11">
    <w:abstractNumId w:val="14"/>
  </w:num>
  <w:num w:numId="12">
    <w:abstractNumId w:val="11"/>
  </w:num>
  <w:num w:numId="13">
    <w:abstractNumId w:val="30"/>
  </w:num>
  <w:num w:numId="14">
    <w:abstractNumId w:val="33"/>
  </w:num>
  <w:num w:numId="15">
    <w:abstractNumId w:val="27"/>
  </w:num>
  <w:num w:numId="16">
    <w:abstractNumId w:val="34"/>
  </w:num>
  <w:num w:numId="17">
    <w:abstractNumId w:val="23"/>
  </w:num>
  <w:num w:numId="18">
    <w:abstractNumId w:val="0"/>
  </w:num>
  <w:num w:numId="19">
    <w:abstractNumId w:val="28"/>
  </w:num>
  <w:num w:numId="20">
    <w:abstractNumId w:val="24"/>
  </w:num>
  <w:num w:numId="21">
    <w:abstractNumId w:val="31"/>
  </w:num>
  <w:num w:numId="22">
    <w:abstractNumId w:val="10"/>
  </w:num>
  <w:num w:numId="23">
    <w:abstractNumId w:val="5"/>
  </w:num>
  <w:num w:numId="24">
    <w:abstractNumId w:val="18"/>
  </w:num>
  <w:num w:numId="25">
    <w:abstractNumId w:val="20"/>
  </w:num>
  <w:num w:numId="26">
    <w:abstractNumId w:val="35"/>
  </w:num>
  <w:num w:numId="27">
    <w:abstractNumId w:val="12"/>
  </w:num>
  <w:num w:numId="28">
    <w:abstractNumId w:val="15"/>
  </w:num>
  <w:num w:numId="29">
    <w:abstractNumId w:val="19"/>
  </w:num>
  <w:num w:numId="30">
    <w:abstractNumId w:val="26"/>
  </w:num>
  <w:num w:numId="31">
    <w:abstractNumId w:val="17"/>
  </w:num>
  <w:num w:numId="32">
    <w:abstractNumId w:val="2"/>
  </w:num>
  <w:num w:numId="33">
    <w:abstractNumId w:val="21"/>
  </w:num>
  <w:num w:numId="34">
    <w:abstractNumId w:val="8"/>
  </w:num>
  <w:num w:numId="35">
    <w:abstractNumId w:val="7"/>
  </w:num>
  <w:num w:numId="36">
    <w:abstractNumId w:val="3"/>
  </w:num>
  <w:num w:numId="37">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774"/>
    <w:rsid w:val="0000711A"/>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24E3B"/>
    <w:rsid w:val="000267CB"/>
    <w:rsid w:val="00030EA8"/>
    <w:rsid w:val="00032854"/>
    <w:rsid w:val="00032C3F"/>
    <w:rsid w:val="00034828"/>
    <w:rsid w:val="000375ED"/>
    <w:rsid w:val="00040E01"/>
    <w:rsid w:val="0004152C"/>
    <w:rsid w:val="00043BB0"/>
    <w:rsid w:val="00044BAD"/>
    <w:rsid w:val="00045082"/>
    <w:rsid w:val="00046389"/>
    <w:rsid w:val="000468FC"/>
    <w:rsid w:val="00046AB8"/>
    <w:rsid w:val="00046EDE"/>
    <w:rsid w:val="0005019A"/>
    <w:rsid w:val="00051AFF"/>
    <w:rsid w:val="00052776"/>
    <w:rsid w:val="00053930"/>
    <w:rsid w:val="00053D32"/>
    <w:rsid w:val="0005416C"/>
    <w:rsid w:val="000543C0"/>
    <w:rsid w:val="000551A1"/>
    <w:rsid w:val="00055C55"/>
    <w:rsid w:val="00055EC9"/>
    <w:rsid w:val="00056B06"/>
    <w:rsid w:val="00056C0F"/>
    <w:rsid w:val="00057250"/>
    <w:rsid w:val="00057B34"/>
    <w:rsid w:val="00057CB5"/>
    <w:rsid w:val="00060151"/>
    <w:rsid w:val="000618B3"/>
    <w:rsid w:val="0006267E"/>
    <w:rsid w:val="000627C6"/>
    <w:rsid w:val="00063AC6"/>
    <w:rsid w:val="000642F7"/>
    <w:rsid w:val="00064714"/>
    <w:rsid w:val="00064DA2"/>
    <w:rsid w:val="00065630"/>
    <w:rsid w:val="00066CD2"/>
    <w:rsid w:val="00067AC4"/>
    <w:rsid w:val="00070921"/>
    <w:rsid w:val="00070FFF"/>
    <w:rsid w:val="0007119C"/>
    <w:rsid w:val="00071A34"/>
    <w:rsid w:val="00071B69"/>
    <w:rsid w:val="00072453"/>
    <w:rsid w:val="00073C42"/>
    <w:rsid w:val="000755B5"/>
    <w:rsid w:val="00076FF5"/>
    <w:rsid w:val="000775AB"/>
    <w:rsid w:val="00081722"/>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0B61"/>
    <w:rsid w:val="000A113D"/>
    <w:rsid w:val="000A1D31"/>
    <w:rsid w:val="000A26F4"/>
    <w:rsid w:val="000A5315"/>
    <w:rsid w:val="000A591F"/>
    <w:rsid w:val="000A6336"/>
    <w:rsid w:val="000A77A6"/>
    <w:rsid w:val="000B0B99"/>
    <w:rsid w:val="000B0E94"/>
    <w:rsid w:val="000B25B1"/>
    <w:rsid w:val="000B2B68"/>
    <w:rsid w:val="000B3629"/>
    <w:rsid w:val="000B3C92"/>
    <w:rsid w:val="000B4FD7"/>
    <w:rsid w:val="000B6B90"/>
    <w:rsid w:val="000C0347"/>
    <w:rsid w:val="000C074E"/>
    <w:rsid w:val="000C14C1"/>
    <w:rsid w:val="000C1591"/>
    <w:rsid w:val="000C2DAC"/>
    <w:rsid w:val="000C3A4B"/>
    <w:rsid w:val="000C51B3"/>
    <w:rsid w:val="000C650F"/>
    <w:rsid w:val="000C7F88"/>
    <w:rsid w:val="000D00DD"/>
    <w:rsid w:val="000D08F4"/>
    <w:rsid w:val="000D095B"/>
    <w:rsid w:val="000D1026"/>
    <w:rsid w:val="000D19F4"/>
    <w:rsid w:val="000D25AC"/>
    <w:rsid w:val="000D395F"/>
    <w:rsid w:val="000D4806"/>
    <w:rsid w:val="000D5200"/>
    <w:rsid w:val="000D758A"/>
    <w:rsid w:val="000D76B6"/>
    <w:rsid w:val="000D77B5"/>
    <w:rsid w:val="000E0116"/>
    <w:rsid w:val="000E0248"/>
    <w:rsid w:val="000E2201"/>
    <w:rsid w:val="000E39DF"/>
    <w:rsid w:val="000E48A4"/>
    <w:rsid w:val="000E50DB"/>
    <w:rsid w:val="000E512F"/>
    <w:rsid w:val="000E7166"/>
    <w:rsid w:val="000E722C"/>
    <w:rsid w:val="000F0D83"/>
    <w:rsid w:val="000F273E"/>
    <w:rsid w:val="000F2916"/>
    <w:rsid w:val="000F314E"/>
    <w:rsid w:val="000F31C6"/>
    <w:rsid w:val="000F3287"/>
    <w:rsid w:val="000F3460"/>
    <w:rsid w:val="000F3AB3"/>
    <w:rsid w:val="000F433B"/>
    <w:rsid w:val="000F5D7C"/>
    <w:rsid w:val="000F60C9"/>
    <w:rsid w:val="000F6C48"/>
    <w:rsid w:val="000F762B"/>
    <w:rsid w:val="0010007D"/>
    <w:rsid w:val="001009F2"/>
    <w:rsid w:val="00100CCE"/>
    <w:rsid w:val="00100DDC"/>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A78"/>
    <w:rsid w:val="00113D8C"/>
    <w:rsid w:val="0011409A"/>
    <w:rsid w:val="00114EB4"/>
    <w:rsid w:val="001155B8"/>
    <w:rsid w:val="001173EB"/>
    <w:rsid w:val="00117B15"/>
    <w:rsid w:val="00117EB7"/>
    <w:rsid w:val="00120B93"/>
    <w:rsid w:val="00121508"/>
    <w:rsid w:val="0012156A"/>
    <w:rsid w:val="00121AC2"/>
    <w:rsid w:val="00122BB4"/>
    <w:rsid w:val="00122E92"/>
    <w:rsid w:val="0012303A"/>
    <w:rsid w:val="00123B51"/>
    <w:rsid w:val="00124B71"/>
    <w:rsid w:val="00125B28"/>
    <w:rsid w:val="00125E89"/>
    <w:rsid w:val="00126D2C"/>
    <w:rsid w:val="00127AAA"/>
    <w:rsid w:val="00127AD3"/>
    <w:rsid w:val="0013023F"/>
    <w:rsid w:val="0013041F"/>
    <w:rsid w:val="00130A5C"/>
    <w:rsid w:val="00131748"/>
    <w:rsid w:val="00132793"/>
    <w:rsid w:val="00132CCB"/>
    <w:rsid w:val="0013302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36E6"/>
    <w:rsid w:val="00153D55"/>
    <w:rsid w:val="00154328"/>
    <w:rsid w:val="0015445A"/>
    <w:rsid w:val="00154747"/>
    <w:rsid w:val="00154BFC"/>
    <w:rsid w:val="00156504"/>
    <w:rsid w:val="0015718B"/>
    <w:rsid w:val="00162392"/>
    <w:rsid w:val="0016284B"/>
    <w:rsid w:val="00162E2A"/>
    <w:rsid w:val="001639BD"/>
    <w:rsid w:val="00164498"/>
    <w:rsid w:val="001649A0"/>
    <w:rsid w:val="0016551E"/>
    <w:rsid w:val="0016793B"/>
    <w:rsid w:val="00167D7B"/>
    <w:rsid w:val="00167F3F"/>
    <w:rsid w:val="0017022D"/>
    <w:rsid w:val="0017033E"/>
    <w:rsid w:val="00170CD5"/>
    <w:rsid w:val="00171E74"/>
    <w:rsid w:val="00171E7D"/>
    <w:rsid w:val="00172663"/>
    <w:rsid w:val="0017440E"/>
    <w:rsid w:val="00175046"/>
    <w:rsid w:val="00176B67"/>
    <w:rsid w:val="00180AD4"/>
    <w:rsid w:val="0018167B"/>
    <w:rsid w:val="00181899"/>
    <w:rsid w:val="00182E06"/>
    <w:rsid w:val="001844C1"/>
    <w:rsid w:val="00184848"/>
    <w:rsid w:val="00184E17"/>
    <w:rsid w:val="001850D6"/>
    <w:rsid w:val="00186FB0"/>
    <w:rsid w:val="001911AC"/>
    <w:rsid w:val="0019122B"/>
    <w:rsid w:val="0019161B"/>
    <w:rsid w:val="00192793"/>
    <w:rsid w:val="00192E87"/>
    <w:rsid w:val="00193FF7"/>
    <w:rsid w:val="0019499E"/>
    <w:rsid w:val="00195335"/>
    <w:rsid w:val="00195A55"/>
    <w:rsid w:val="0019664A"/>
    <w:rsid w:val="00196998"/>
    <w:rsid w:val="00197BA4"/>
    <w:rsid w:val="001A2884"/>
    <w:rsid w:val="001A3681"/>
    <w:rsid w:val="001A3AFD"/>
    <w:rsid w:val="001A3EC6"/>
    <w:rsid w:val="001A47E3"/>
    <w:rsid w:val="001A53DF"/>
    <w:rsid w:val="001A56C7"/>
    <w:rsid w:val="001B010D"/>
    <w:rsid w:val="001B0D42"/>
    <w:rsid w:val="001B1FAD"/>
    <w:rsid w:val="001B2DDE"/>
    <w:rsid w:val="001B3426"/>
    <w:rsid w:val="001B3602"/>
    <w:rsid w:val="001B3EB1"/>
    <w:rsid w:val="001B620C"/>
    <w:rsid w:val="001B7B86"/>
    <w:rsid w:val="001C06AA"/>
    <w:rsid w:val="001C18CE"/>
    <w:rsid w:val="001C3694"/>
    <w:rsid w:val="001C46E4"/>
    <w:rsid w:val="001C4974"/>
    <w:rsid w:val="001C4AB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5C09"/>
    <w:rsid w:val="001D607B"/>
    <w:rsid w:val="001D61B8"/>
    <w:rsid w:val="001D6403"/>
    <w:rsid w:val="001D68AF"/>
    <w:rsid w:val="001D7236"/>
    <w:rsid w:val="001D7A27"/>
    <w:rsid w:val="001E01A3"/>
    <w:rsid w:val="001E083E"/>
    <w:rsid w:val="001E2551"/>
    <w:rsid w:val="001E5799"/>
    <w:rsid w:val="001E5959"/>
    <w:rsid w:val="001E5DA0"/>
    <w:rsid w:val="001E6796"/>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935"/>
    <w:rsid w:val="00205DF1"/>
    <w:rsid w:val="0021069C"/>
    <w:rsid w:val="0021177B"/>
    <w:rsid w:val="002128BC"/>
    <w:rsid w:val="00212B99"/>
    <w:rsid w:val="00212C00"/>
    <w:rsid w:val="002133DA"/>
    <w:rsid w:val="0021354A"/>
    <w:rsid w:val="00213AE9"/>
    <w:rsid w:val="00214221"/>
    <w:rsid w:val="0021488F"/>
    <w:rsid w:val="00214EA5"/>
    <w:rsid w:val="002154B8"/>
    <w:rsid w:val="002155AA"/>
    <w:rsid w:val="0021595D"/>
    <w:rsid w:val="002164F7"/>
    <w:rsid w:val="00216E93"/>
    <w:rsid w:val="0021702A"/>
    <w:rsid w:val="00217130"/>
    <w:rsid w:val="0021730E"/>
    <w:rsid w:val="002177FD"/>
    <w:rsid w:val="00217AA4"/>
    <w:rsid w:val="00220CE6"/>
    <w:rsid w:val="00221014"/>
    <w:rsid w:val="00221965"/>
    <w:rsid w:val="0022275E"/>
    <w:rsid w:val="00222B5E"/>
    <w:rsid w:val="00222D51"/>
    <w:rsid w:val="002231C0"/>
    <w:rsid w:val="002234ED"/>
    <w:rsid w:val="00223BC8"/>
    <w:rsid w:val="00223C65"/>
    <w:rsid w:val="00225263"/>
    <w:rsid w:val="00225F6B"/>
    <w:rsid w:val="00227E1D"/>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9F1"/>
    <w:rsid w:val="0024758D"/>
    <w:rsid w:val="0025048D"/>
    <w:rsid w:val="00251DAC"/>
    <w:rsid w:val="00252177"/>
    <w:rsid w:val="0025287D"/>
    <w:rsid w:val="00252C0C"/>
    <w:rsid w:val="00253605"/>
    <w:rsid w:val="00254613"/>
    <w:rsid w:val="0025697E"/>
    <w:rsid w:val="00257528"/>
    <w:rsid w:val="002575EF"/>
    <w:rsid w:val="002576FF"/>
    <w:rsid w:val="00257F7E"/>
    <w:rsid w:val="0026001B"/>
    <w:rsid w:val="00261808"/>
    <w:rsid w:val="002624DF"/>
    <w:rsid w:val="00262587"/>
    <w:rsid w:val="00262637"/>
    <w:rsid w:val="0026265D"/>
    <w:rsid w:val="00262C34"/>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50B"/>
    <w:rsid w:val="00270C66"/>
    <w:rsid w:val="002714B9"/>
    <w:rsid w:val="00271FF4"/>
    <w:rsid w:val="00271FF9"/>
    <w:rsid w:val="002726F7"/>
    <w:rsid w:val="002738B0"/>
    <w:rsid w:val="002738CD"/>
    <w:rsid w:val="00273DD4"/>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AE"/>
    <w:rsid w:val="00282DB7"/>
    <w:rsid w:val="00283135"/>
    <w:rsid w:val="002831F2"/>
    <w:rsid w:val="00284524"/>
    <w:rsid w:val="002852BE"/>
    <w:rsid w:val="002855A9"/>
    <w:rsid w:val="0028624B"/>
    <w:rsid w:val="0028637B"/>
    <w:rsid w:val="00287951"/>
    <w:rsid w:val="00287F14"/>
    <w:rsid w:val="002904E3"/>
    <w:rsid w:val="00290AEF"/>
    <w:rsid w:val="00290BE2"/>
    <w:rsid w:val="0029296E"/>
    <w:rsid w:val="00293E6E"/>
    <w:rsid w:val="00294508"/>
    <w:rsid w:val="002958FD"/>
    <w:rsid w:val="00295B0A"/>
    <w:rsid w:val="00296433"/>
    <w:rsid w:val="00296643"/>
    <w:rsid w:val="00296E64"/>
    <w:rsid w:val="002A0C8F"/>
    <w:rsid w:val="002A1928"/>
    <w:rsid w:val="002A1E47"/>
    <w:rsid w:val="002A211E"/>
    <w:rsid w:val="002A3A3D"/>
    <w:rsid w:val="002A5A1F"/>
    <w:rsid w:val="002A74D6"/>
    <w:rsid w:val="002A789D"/>
    <w:rsid w:val="002B17A8"/>
    <w:rsid w:val="002B194E"/>
    <w:rsid w:val="002B2D50"/>
    <w:rsid w:val="002B3B3B"/>
    <w:rsid w:val="002B4C6E"/>
    <w:rsid w:val="002B5295"/>
    <w:rsid w:val="002B52C6"/>
    <w:rsid w:val="002B57DB"/>
    <w:rsid w:val="002B5CB8"/>
    <w:rsid w:val="002B6BDA"/>
    <w:rsid w:val="002B71B0"/>
    <w:rsid w:val="002C0B30"/>
    <w:rsid w:val="002C0D28"/>
    <w:rsid w:val="002C1230"/>
    <w:rsid w:val="002C28D3"/>
    <w:rsid w:val="002C31B6"/>
    <w:rsid w:val="002C46A5"/>
    <w:rsid w:val="002C5D92"/>
    <w:rsid w:val="002C7109"/>
    <w:rsid w:val="002C7DCA"/>
    <w:rsid w:val="002D06B4"/>
    <w:rsid w:val="002D233C"/>
    <w:rsid w:val="002D2EF7"/>
    <w:rsid w:val="002D3196"/>
    <w:rsid w:val="002D488B"/>
    <w:rsid w:val="002D53AF"/>
    <w:rsid w:val="002D5B2B"/>
    <w:rsid w:val="002D5D95"/>
    <w:rsid w:val="002D6E3A"/>
    <w:rsid w:val="002D6FEE"/>
    <w:rsid w:val="002D7534"/>
    <w:rsid w:val="002E04A4"/>
    <w:rsid w:val="002E0C88"/>
    <w:rsid w:val="002E11B9"/>
    <w:rsid w:val="002E15BC"/>
    <w:rsid w:val="002E2BE8"/>
    <w:rsid w:val="002E2CB4"/>
    <w:rsid w:val="002E315D"/>
    <w:rsid w:val="002E333E"/>
    <w:rsid w:val="002E39D5"/>
    <w:rsid w:val="002E4329"/>
    <w:rsid w:val="002E5EB4"/>
    <w:rsid w:val="002E5EC2"/>
    <w:rsid w:val="002E60AB"/>
    <w:rsid w:val="002F00C5"/>
    <w:rsid w:val="002F11DE"/>
    <w:rsid w:val="002F28D8"/>
    <w:rsid w:val="002F2F5B"/>
    <w:rsid w:val="002F3703"/>
    <w:rsid w:val="002F47AD"/>
    <w:rsid w:val="002F5790"/>
    <w:rsid w:val="002F6FEC"/>
    <w:rsid w:val="003006CA"/>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27DCF"/>
    <w:rsid w:val="0033129D"/>
    <w:rsid w:val="0033177E"/>
    <w:rsid w:val="003324E2"/>
    <w:rsid w:val="00332A23"/>
    <w:rsid w:val="003341BA"/>
    <w:rsid w:val="0033527C"/>
    <w:rsid w:val="0033544D"/>
    <w:rsid w:val="00336575"/>
    <w:rsid w:val="00336BCE"/>
    <w:rsid w:val="00337211"/>
    <w:rsid w:val="00337623"/>
    <w:rsid w:val="00341657"/>
    <w:rsid w:val="003417B3"/>
    <w:rsid w:val="00341CA9"/>
    <w:rsid w:val="0034437D"/>
    <w:rsid w:val="00344711"/>
    <w:rsid w:val="003447C2"/>
    <w:rsid w:val="00344954"/>
    <w:rsid w:val="003454CC"/>
    <w:rsid w:val="00345DEA"/>
    <w:rsid w:val="0034694B"/>
    <w:rsid w:val="003476A1"/>
    <w:rsid w:val="00347E69"/>
    <w:rsid w:val="003514CD"/>
    <w:rsid w:val="003524BB"/>
    <w:rsid w:val="00353368"/>
    <w:rsid w:val="00353783"/>
    <w:rsid w:val="00353B91"/>
    <w:rsid w:val="00354C75"/>
    <w:rsid w:val="003552C8"/>
    <w:rsid w:val="00355426"/>
    <w:rsid w:val="00360211"/>
    <w:rsid w:val="00361538"/>
    <w:rsid w:val="00361D72"/>
    <w:rsid w:val="00362082"/>
    <w:rsid w:val="003626DE"/>
    <w:rsid w:val="00362C5E"/>
    <w:rsid w:val="00362D53"/>
    <w:rsid w:val="00362DB7"/>
    <w:rsid w:val="00363312"/>
    <w:rsid w:val="003636D3"/>
    <w:rsid w:val="00363F8E"/>
    <w:rsid w:val="00364A48"/>
    <w:rsid w:val="00364A9A"/>
    <w:rsid w:val="00366985"/>
    <w:rsid w:val="00366C0E"/>
    <w:rsid w:val="00367444"/>
    <w:rsid w:val="00367C76"/>
    <w:rsid w:val="00367F5B"/>
    <w:rsid w:val="0037239C"/>
    <w:rsid w:val="003731C8"/>
    <w:rsid w:val="003738D9"/>
    <w:rsid w:val="003739C4"/>
    <w:rsid w:val="00373F55"/>
    <w:rsid w:val="00373FE3"/>
    <w:rsid w:val="00374B49"/>
    <w:rsid w:val="0037700F"/>
    <w:rsid w:val="00377D5D"/>
    <w:rsid w:val="00380384"/>
    <w:rsid w:val="0038169D"/>
    <w:rsid w:val="00381784"/>
    <w:rsid w:val="003818F6"/>
    <w:rsid w:val="0038352B"/>
    <w:rsid w:val="00384654"/>
    <w:rsid w:val="0038584A"/>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C2D"/>
    <w:rsid w:val="00396FA7"/>
    <w:rsid w:val="003976FE"/>
    <w:rsid w:val="003A00D4"/>
    <w:rsid w:val="003A0B30"/>
    <w:rsid w:val="003A3639"/>
    <w:rsid w:val="003A4806"/>
    <w:rsid w:val="003A4F69"/>
    <w:rsid w:val="003A5396"/>
    <w:rsid w:val="003A55F1"/>
    <w:rsid w:val="003A5945"/>
    <w:rsid w:val="003A5D2B"/>
    <w:rsid w:val="003A6923"/>
    <w:rsid w:val="003A69C3"/>
    <w:rsid w:val="003A730C"/>
    <w:rsid w:val="003A7B3B"/>
    <w:rsid w:val="003B0AC6"/>
    <w:rsid w:val="003B212A"/>
    <w:rsid w:val="003B2FDB"/>
    <w:rsid w:val="003B33FB"/>
    <w:rsid w:val="003B48DB"/>
    <w:rsid w:val="003B4C05"/>
    <w:rsid w:val="003B784F"/>
    <w:rsid w:val="003C0353"/>
    <w:rsid w:val="003C13C6"/>
    <w:rsid w:val="003C1E94"/>
    <w:rsid w:val="003C2C5D"/>
    <w:rsid w:val="003C32F0"/>
    <w:rsid w:val="003C53D6"/>
    <w:rsid w:val="003C5A7F"/>
    <w:rsid w:val="003C5BAF"/>
    <w:rsid w:val="003C5ED0"/>
    <w:rsid w:val="003C6D64"/>
    <w:rsid w:val="003C73BB"/>
    <w:rsid w:val="003C748B"/>
    <w:rsid w:val="003D1649"/>
    <w:rsid w:val="003D1FFC"/>
    <w:rsid w:val="003D3265"/>
    <w:rsid w:val="003D35F7"/>
    <w:rsid w:val="003D3E2E"/>
    <w:rsid w:val="003D44EF"/>
    <w:rsid w:val="003D5AA8"/>
    <w:rsid w:val="003D7370"/>
    <w:rsid w:val="003D79CD"/>
    <w:rsid w:val="003D7C61"/>
    <w:rsid w:val="003E079D"/>
    <w:rsid w:val="003E0FEE"/>
    <w:rsid w:val="003E141F"/>
    <w:rsid w:val="003E1753"/>
    <w:rsid w:val="003E2747"/>
    <w:rsid w:val="003E2779"/>
    <w:rsid w:val="003E2A85"/>
    <w:rsid w:val="003E39DD"/>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7398"/>
    <w:rsid w:val="0040034B"/>
    <w:rsid w:val="004005B5"/>
    <w:rsid w:val="004005CE"/>
    <w:rsid w:val="00401F93"/>
    <w:rsid w:val="00402AD2"/>
    <w:rsid w:val="00402CCB"/>
    <w:rsid w:val="0040329D"/>
    <w:rsid w:val="00403FD2"/>
    <w:rsid w:val="00404205"/>
    <w:rsid w:val="00404B4A"/>
    <w:rsid w:val="00405213"/>
    <w:rsid w:val="0040633D"/>
    <w:rsid w:val="0040747D"/>
    <w:rsid w:val="004107E6"/>
    <w:rsid w:val="004112A9"/>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2D00"/>
    <w:rsid w:val="00433489"/>
    <w:rsid w:val="00433A8A"/>
    <w:rsid w:val="00434309"/>
    <w:rsid w:val="00434E2E"/>
    <w:rsid w:val="004351C1"/>
    <w:rsid w:val="004353F2"/>
    <w:rsid w:val="00436AEE"/>
    <w:rsid w:val="00437386"/>
    <w:rsid w:val="0044012A"/>
    <w:rsid w:val="00440E60"/>
    <w:rsid w:val="0044112D"/>
    <w:rsid w:val="00441151"/>
    <w:rsid w:val="00442C0D"/>
    <w:rsid w:val="004430A5"/>
    <w:rsid w:val="00445D0F"/>
    <w:rsid w:val="004471CE"/>
    <w:rsid w:val="004475E2"/>
    <w:rsid w:val="00447AB6"/>
    <w:rsid w:val="00450C48"/>
    <w:rsid w:val="0045286D"/>
    <w:rsid w:val="00452E54"/>
    <w:rsid w:val="004530DE"/>
    <w:rsid w:val="0045322C"/>
    <w:rsid w:val="004540F0"/>
    <w:rsid w:val="0045421C"/>
    <w:rsid w:val="00454D22"/>
    <w:rsid w:val="00455672"/>
    <w:rsid w:val="0045599F"/>
    <w:rsid w:val="00455E7A"/>
    <w:rsid w:val="004572F4"/>
    <w:rsid w:val="00460509"/>
    <w:rsid w:val="00461C28"/>
    <w:rsid w:val="004624A3"/>
    <w:rsid w:val="00464B4D"/>
    <w:rsid w:val="00464CFC"/>
    <w:rsid w:val="00464F72"/>
    <w:rsid w:val="00465970"/>
    <w:rsid w:val="00465F1F"/>
    <w:rsid w:val="0046666D"/>
    <w:rsid w:val="00467411"/>
    <w:rsid w:val="00467A29"/>
    <w:rsid w:val="0047010E"/>
    <w:rsid w:val="00470D36"/>
    <w:rsid w:val="0047128F"/>
    <w:rsid w:val="00471516"/>
    <w:rsid w:val="004717F5"/>
    <w:rsid w:val="00473944"/>
    <w:rsid w:val="00474060"/>
    <w:rsid w:val="00474BDC"/>
    <w:rsid w:val="00474D44"/>
    <w:rsid w:val="00474F44"/>
    <w:rsid w:val="0047614C"/>
    <w:rsid w:val="0047692C"/>
    <w:rsid w:val="00477672"/>
    <w:rsid w:val="004800A8"/>
    <w:rsid w:val="0048015F"/>
    <w:rsid w:val="00481D44"/>
    <w:rsid w:val="00481F84"/>
    <w:rsid w:val="004843E2"/>
    <w:rsid w:val="00484F59"/>
    <w:rsid w:val="00485376"/>
    <w:rsid w:val="0048570F"/>
    <w:rsid w:val="00485F12"/>
    <w:rsid w:val="00485FF9"/>
    <w:rsid w:val="00486540"/>
    <w:rsid w:val="00486849"/>
    <w:rsid w:val="00487090"/>
    <w:rsid w:val="0048731E"/>
    <w:rsid w:val="00491253"/>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B02A2"/>
    <w:rsid w:val="004B0763"/>
    <w:rsid w:val="004B07D4"/>
    <w:rsid w:val="004B1566"/>
    <w:rsid w:val="004B2890"/>
    <w:rsid w:val="004B37FF"/>
    <w:rsid w:val="004B38E1"/>
    <w:rsid w:val="004B3B72"/>
    <w:rsid w:val="004B3FBF"/>
    <w:rsid w:val="004B461B"/>
    <w:rsid w:val="004B4C96"/>
    <w:rsid w:val="004C19B9"/>
    <w:rsid w:val="004C1AC1"/>
    <w:rsid w:val="004C2115"/>
    <w:rsid w:val="004C26AD"/>
    <w:rsid w:val="004C31D3"/>
    <w:rsid w:val="004C3C38"/>
    <w:rsid w:val="004C4315"/>
    <w:rsid w:val="004C48A5"/>
    <w:rsid w:val="004C5D06"/>
    <w:rsid w:val="004C657C"/>
    <w:rsid w:val="004C67F9"/>
    <w:rsid w:val="004C6F8E"/>
    <w:rsid w:val="004D0215"/>
    <w:rsid w:val="004D026D"/>
    <w:rsid w:val="004D04E2"/>
    <w:rsid w:val="004D108A"/>
    <w:rsid w:val="004D111C"/>
    <w:rsid w:val="004D1234"/>
    <w:rsid w:val="004D159C"/>
    <w:rsid w:val="004D1C4B"/>
    <w:rsid w:val="004D1EEB"/>
    <w:rsid w:val="004D3097"/>
    <w:rsid w:val="004D4638"/>
    <w:rsid w:val="004D4F7F"/>
    <w:rsid w:val="004D54C6"/>
    <w:rsid w:val="004D5B92"/>
    <w:rsid w:val="004D5F15"/>
    <w:rsid w:val="004D6791"/>
    <w:rsid w:val="004D67FB"/>
    <w:rsid w:val="004D6C17"/>
    <w:rsid w:val="004D7291"/>
    <w:rsid w:val="004D7CAE"/>
    <w:rsid w:val="004D7CE2"/>
    <w:rsid w:val="004D7E91"/>
    <w:rsid w:val="004E03B4"/>
    <w:rsid w:val="004E41F0"/>
    <w:rsid w:val="004E5326"/>
    <w:rsid w:val="004E5728"/>
    <w:rsid w:val="004E577A"/>
    <w:rsid w:val="004E6011"/>
    <w:rsid w:val="004E7C47"/>
    <w:rsid w:val="004F040F"/>
    <w:rsid w:val="004F120F"/>
    <w:rsid w:val="004F17BB"/>
    <w:rsid w:val="004F2D72"/>
    <w:rsid w:val="004F2FDF"/>
    <w:rsid w:val="00501E42"/>
    <w:rsid w:val="005036C5"/>
    <w:rsid w:val="00503993"/>
    <w:rsid w:val="00503F19"/>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DF6"/>
    <w:rsid w:val="00535E8C"/>
    <w:rsid w:val="00536F65"/>
    <w:rsid w:val="005374FB"/>
    <w:rsid w:val="00537E80"/>
    <w:rsid w:val="00537F42"/>
    <w:rsid w:val="00540BAC"/>
    <w:rsid w:val="00540DF4"/>
    <w:rsid w:val="00541207"/>
    <w:rsid w:val="0054172D"/>
    <w:rsid w:val="00541DE1"/>
    <w:rsid w:val="00542041"/>
    <w:rsid w:val="005431EA"/>
    <w:rsid w:val="005434F9"/>
    <w:rsid w:val="0054367D"/>
    <w:rsid w:val="0054620D"/>
    <w:rsid w:val="00547872"/>
    <w:rsid w:val="0055167A"/>
    <w:rsid w:val="00551F5D"/>
    <w:rsid w:val="00553307"/>
    <w:rsid w:val="00553AF5"/>
    <w:rsid w:val="00553EE6"/>
    <w:rsid w:val="0055462F"/>
    <w:rsid w:val="00555F2F"/>
    <w:rsid w:val="005573F5"/>
    <w:rsid w:val="00560F2D"/>
    <w:rsid w:val="00563E2A"/>
    <w:rsid w:val="005659CF"/>
    <w:rsid w:val="00565B68"/>
    <w:rsid w:val="00566458"/>
    <w:rsid w:val="00567B39"/>
    <w:rsid w:val="00572E2F"/>
    <w:rsid w:val="00573463"/>
    <w:rsid w:val="005734A6"/>
    <w:rsid w:val="005742D7"/>
    <w:rsid w:val="005744E6"/>
    <w:rsid w:val="00574D57"/>
    <w:rsid w:val="005750FD"/>
    <w:rsid w:val="00575276"/>
    <w:rsid w:val="00576688"/>
    <w:rsid w:val="00576ADB"/>
    <w:rsid w:val="00576F91"/>
    <w:rsid w:val="005808CD"/>
    <w:rsid w:val="0058143D"/>
    <w:rsid w:val="00581B33"/>
    <w:rsid w:val="00581EBB"/>
    <w:rsid w:val="00582473"/>
    <w:rsid w:val="005837E2"/>
    <w:rsid w:val="0058443F"/>
    <w:rsid w:val="0058463D"/>
    <w:rsid w:val="005847FC"/>
    <w:rsid w:val="005849C2"/>
    <w:rsid w:val="00586684"/>
    <w:rsid w:val="00587E75"/>
    <w:rsid w:val="00590DDD"/>
    <w:rsid w:val="00590E08"/>
    <w:rsid w:val="0059155C"/>
    <w:rsid w:val="0059169D"/>
    <w:rsid w:val="005916A7"/>
    <w:rsid w:val="005918BC"/>
    <w:rsid w:val="00592741"/>
    <w:rsid w:val="00592982"/>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ADD"/>
    <w:rsid w:val="005B2AE8"/>
    <w:rsid w:val="005B334E"/>
    <w:rsid w:val="005B33D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F66"/>
    <w:rsid w:val="005D3904"/>
    <w:rsid w:val="005D3C4F"/>
    <w:rsid w:val="005D427A"/>
    <w:rsid w:val="005D46FD"/>
    <w:rsid w:val="005D4952"/>
    <w:rsid w:val="005D545E"/>
    <w:rsid w:val="005D547F"/>
    <w:rsid w:val="005D6DC4"/>
    <w:rsid w:val="005D740C"/>
    <w:rsid w:val="005D7582"/>
    <w:rsid w:val="005D7BC7"/>
    <w:rsid w:val="005E12A0"/>
    <w:rsid w:val="005E2034"/>
    <w:rsid w:val="005E27C0"/>
    <w:rsid w:val="005E3131"/>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24"/>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17E1E"/>
    <w:rsid w:val="00620B19"/>
    <w:rsid w:val="00621018"/>
    <w:rsid w:val="006213FD"/>
    <w:rsid w:val="0062196D"/>
    <w:rsid w:val="00624603"/>
    <w:rsid w:val="0062531F"/>
    <w:rsid w:val="006255CB"/>
    <w:rsid w:val="00627174"/>
    <w:rsid w:val="00627509"/>
    <w:rsid w:val="00630E9A"/>
    <w:rsid w:val="00631C9C"/>
    <w:rsid w:val="00632AE4"/>
    <w:rsid w:val="006338A8"/>
    <w:rsid w:val="00633D3D"/>
    <w:rsid w:val="0063477E"/>
    <w:rsid w:val="00634989"/>
    <w:rsid w:val="006368F0"/>
    <w:rsid w:val="00637251"/>
    <w:rsid w:val="006377FF"/>
    <w:rsid w:val="00640497"/>
    <w:rsid w:val="00640FB2"/>
    <w:rsid w:val="00641F41"/>
    <w:rsid w:val="006420FF"/>
    <w:rsid w:val="00642497"/>
    <w:rsid w:val="00642A83"/>
    <w:rsid w:val="00643083"/>
    <w:rsid w:val="00643320"/>
    <w:rsid w:val="006434D2"/>
    <w:rsid w:val="006458B7"/>
    <w:rsid w:val="00645E63"/>
    <w:rsid w:val="006464EF"/>
    <w:rsid w:val="00646A94"/>
    <w:rsid w:val="00646DBE"/>
    <w:rsid w:val="00647880"/>
    <w:rsid w:val="00647E89"/>
    <w:rsid w:val="00647EB9"/>
    <w:rsid w:val="0065003C"/>
    <w:rsid w:val="00651209"/>
    <w:rsid w:val="006515BC"/>
    <w:rsid w:val="006518D3"/>
    <w:rsid w:val="0065199C"/>
    <w:rsid w:val="00651A61"/>
    <w:rsid w:val="00653A11"/>
    <w:rsid w:val="00657F0C"/>
    <w:rsid w:val="006608B5"/>
    <w:rsid w:val="00660ECE"/>
    <w:rsid w:val="006610EE"/>
    <w:rsid w:val="00662B7C"/>
    <w:rsid w:val="00662EA7"/>
    <w:rsid w:val="00662FB7"/>
    <w:rsid w:val="006634B8"/>
    <w:rsid w:val="006663DD"/>
    <w:rsid w:val="006666D6"/>
    <w:rsid w:val="006667B1"/>
    <w:rsid w:val="006676C8"/>
    <w:rsid w:val="006678AE"/>
    <w:rsid w:val="00670DE5"/>
    <w:rsid w:val="00670F1B"/>
    <w:rsid w:val="006710BE"/>
    <w:rsid w:val="00671DC6"/>
    <w:rsid w:val="00672AAB"/>
    <w:rsid w:val="00675513"/>
    <w:rsid w:val="006769C8"/>
    <w:rsid w:val="00680505"/>
    <w:rsid w:val="00680617"/>
    <w:rsid w:val="00680AF7"/>
    <w:rsid w:val="00680FE3"/>
    <w:rsid w:val="006811C4"/>
    <w:rsid w:val="0068173F"/>
    <w:rsid w:val="006826A1"/>
    <w:rsid w:val="006826B6"/>
    <w:rsid w:val="00683595"/>
    <w:rsid w:val="00683ED9"/>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F95"/>
    <w:rsid w:val="006A25EB"/>
    <w:rsid w:val="006A2D0C"/>
    <w:rsid w:val="006A2D38"/>
    <w:rsid w:val="006A3D3B"/>
    <w:rsid w:val="006A62CB"/>
    <w:rsid w:val="006A6FAD"/>
    <w:rsid w:val="006A72F1"/>
    <w:rsid w:val="006A7D31"/>
    <w:rsid w:val="006B0B2E"/>
    <w:rsid w:val="006B1826"/>
    <w:rsid w:val="006B1A8D"/>
    <w:rsid w:val="006B1DE8"/>
    <w:rsid w:val="006B347E"/>
    <w:rsid w:val="006B399A"/>
    <w:rsid w:val="006B3AC1"/>
    <w:rsid w:val="006B4275"/>
    <w:rsid w:val="006B43E1"/>
    <w:rsid w:val="006B5A69"/>
    <w:rsid w:val="006B6EFB"/>
    <w:rsid w:val="006B7556"/>
    <w:rsid w:val="006B7762"/>
    <w:rsid w:val="006C02D8"/>
    <w:rsid w:val="006C0965"/>
    <w:rsid w:val="006C0AB8"/>
    <w:rsid w:val="006C292A"/>
    <w:rsid w:val="006C2CEB"/>
    <w:rsid w:val="006C4640"/>
    <w:rsid w:val="006C554B"/>
    <w:rsid w:val="006C5F87"/>
    <w:rsid w:val="006D0769"/>
    <w:rsid w:val="006D1058"/>
    <w:rsid w:val="006D17F0"/>
    <w:rsid w:val="006D206D"/>
    <w:rsid w:val="006D2E11"/>
    <w:rsid w:val="006D2ED0"/>
    <w:rsid w:val="006D3D85"/>
    <w:rsid w:val="006D4BD5"/>
    <w:rsid w:val="006D5197"/>
    <w:rsid w:val="006D60A8"/>
    <w:rsid w:val="006D6D52"/>
    <w:rsid w:val="006D6F16"/>
    <w:rsid w:val="006D716D"/>
    <w:rsid w:val="006D75D9"/>
    <w:rsid w:val="006D7619"/>
    <w:rsid w:val="006D77D6"/>
    <w:rsid w:val="006E0232"/>
    <w:rsid w:val="006E02D0"/>
    <w:rsid w:val="006E0752"/>
    <w:rsid w:val="006E10E4"/>
    <w:rsid w:val="006E1EC6"/>
    <w:rsid w:val="006E3337"/>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D6C"/>
    <w:rsid w:val="006F6EF9"/>
    <w:rsid w:val="006F79E1"/>
    <w:rsid w:val="006F7BCF"/>
    <w:rsid w:val="00700C54"/>
    <w:rsid w:val="007020D7"/>
    <w:rsid w:val="0070274F"/>
    <w:rsid w:val="007039A6"/>
    <w:rsid w:val="00703AF5"/>
    <w:rsid w:val="00705B9C"/>
    <w:rsid w:val="00705C8D"/>
    <w:rsid w:val="00706011"/>
    <w:rsid w:val="0070636F"/>
    <w:rsid w:val="007063DE"/>
    <w:rsid w:val="00707D33"/>
    <w:rsid w:val="007100EF"/>
    <w:rsid w:val="0071081E"/>
    <w:rsid w:val="007110E6"/>
    <w:rsid w:val="00711976"/>
    <w:rsid w:val="007130BE"/>
    <w:rsid w:val="00714030"/>
    <w:rsid w:val="00714C59"/>
    <w:rsid w:val="007155D3"/>
    <w:rsid w:val="00715656"/>
    <w:rsid w:val="00715FF1"/>
    <w:rsid w:val="007172C0"/>
    <w:rsid w:val="007177ED"/>
    <w:rsid w:val="0072161A"/>
    <w:rsid w:val="0072162A"/>
    <w:rsid w:val="0072166D"/>
    <w:rsid w:val="007217AF"/>
    <w:rsid w:val="00721B2F"/>
    <w:rsid w:val="00722259"/>
    <w:rsid w:val="007238F8"/>
    <w:rsid w:val="00723F2D"/>
    <w:rsid w:val="007245EE"/>
    <w:rsid w:val="00725549"/>
    <w:rsid w:val="007261F3"/>
    <w:rsid w:val="00727363"/>
    <w:rsid w:val="00731309"/>
    <w:rsid w:val="007321FF"/>
    <w:rsid w:val="00732869"/>
    <w:rsid w:val="00732EEB"/>
    <w:rsid w:val="00735463"/>
    <w:rsid w:val="00737F4D"/>
    <w:rsid w:val="00741556"/>
    <w:rsid w:val="00741B82"/>
    <w:rsid w:val="00742CDD"/>
    <w:rsid w:val="00746D48"/>
    <w:rsid w:val="007504DD"/>
    <w:rsid w:val="00750E72"/>
    <w:rsid w:val="00752F85"/>
    <w:rsid w:val="007534C7"/>
    <w:rsid w:val="00753A41"/>
    <w:rsid w:val="00753C98"/>
    <w:rsid w:val="00755AD7"/>
    <w:rsid w:val="007565FD"/>
    <w:rsid w:val="00756864"/>
    <w:rsid w:val="00760CE8"/>
    <w:rsid w:val="00761697"/>
    <w:rsid w:val="007625EC"/>
    <w:rsid w:val="00762839"/>
    <w:rsid w:val="00764736"/>
    <w:rsid w:val="0076536A"/>
    <w:rsid w:val="007658A6"/>
    <w:rsid w:val="00766BA8"/>
    <w:rsid w:val="00767B0A"/>
    <w:rsid w:val="00767F1D"/>
    <w:rsid w:val="00771F90"/>
    <w:rsid w:val="00773231"/>
    <w:rsid w:val="0077429E"/>
    <w:rsid w:val="00774491"/>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0323"/>
    <w:rsid w:val="0079133C"/>
    <w:rsid w:val="00791704"/>
    <w:rsid w:val="00791981"/>
    <w:rsid w:val="00792B38"/>
    <w:rsid w:val="00793489"/>
    <w:rsid w:val="00793519"/>
    <w:rsid w:val="00794412"/>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C07"/>
    <w:rsid w:val="007B3ED7"/>
    <w:rsid w:val="007B49B4"/>
    <w:rsid w:val="007B5CC3"/>
    <w:rsid w:val="007B6146"/>
    <w:rsid w:val="007B7FE6"/>
    <w:rsid w:val="007C017F"/>
    <w:rsid w:val="007C0497"/>
    <w:rsid w:val="007C0DB2"/>
    <w:rsid w:val="007C1FEB"/>
    <w:rsid w:val="007C20BA"/>
    <w:rsid w:val="007C25EB"/>
    <w:rsid w:val="007C3BF0"/>
    <w:rsid w:val="007C45F9"/>
    <w:rsid w:val="007C467C"/>
    <w:rsid w:val="007C5842"/>
    <w:rsid w:val="007C6231"/>
    <w:rsid w:val="007C70A5"/>
    <w:rsid w:val="007C7357"/>
    <w:rsid w:val="007C7CD0"/>
    <w:rsid w:val="007C7F30"/>
    <w:rsid w:val="007D016F"/>
    <w:rsid w:val="007D3572"/>
    <w:rsid w:val="007D3B92"/>
    <w:rsid w:val="007D4CE9"/>
    <w:rsid w:val="007D571D"/>
    <w:rsid w:val="007D7A62"/>
    <w:rsid w:val="007E1D9C"/>
    <w:rsid w:val="007E31E4"/>
    <w:rsid w:val="007E42C7"/>
    <w:rsid w:val="007E43C8"/>
    <w:rsid w:val="007E57D0"/>
    <w:rsid w:val="007E5F5F"/>
    <w:rsid w:val="007E63F4"/>
    <w:rsid w:val="007E7FB0"/>
    <w:rsid w:val="007F1467"/>
    <w:rsid w:val="007F1834"/>
    <w:rsid w:val="007F400E"/>
    <w:rsid w:val="007F75CB"/>
    <w:rsid w:val="007F76E5"/>
    <w:rsid w:val="00802A3E"/>
    <w:rsid w:val="00802B57"/>
    <w:rsid w:val="00802F6F"/>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4647"/>
    <w:rsid w:val="00825035"/>
    <w:rsid w:val="0082540F"/>
    <w:rsid w:val="00825973"/>
    <w:rsid w:val="008266A5"/>
    <w:rsid w:val="00826F46"/>
    <w:rsid w:val="008272E0"/>
    <w:rsid w:val="00830131"/>
    <w:rsid w:val="00830BDE"/>
    <w:rsid w:val="00831200"/>
    <w:rsid w:val="00831893"/>
    <w:rsid w:val="00832381"/>
    <w:rsid w:val="00833E01"/>
    <w:rsid w:val="00833EE5"/>
    <w:rsid w:val="00833F5E"/>
    <w:rsid w:val="00835CD4"/>
    <w:rsid w:val="00836260"/>
    <w:rsid w:val="0083669C"/>
    <w:rsid w:val="008371F9"/>
    <w:rsid w:val="00837E33"/>
    <w:rsid w:val="00840022"/>
    <w:rsid w:val="008405E4"/>
    <w:rsid w:val="00840969"/>
    <w:rsid w:val="00842316"/>
    <w:rsid w:val="008427DF"/>
    <w:rsid w:val="0084354B"/>
    <w:rsid w:val="00843705"/>
    <w:rsid w:val="008446DE"/>
    <w:rsid w:val="008451CF"/>
    <w:rsid w:val="00845257"/>
    <w:rsid w:val="0085153B"/>
    <w:rsid w:val="00852FCA"/>
    <w:rsid w:val="00855331"/>
    <w:rsid w:val="00855EBE"/>
    <w:rsid w:val="00857CDE"/>
    <w:rsid w:val="00860184"/>
    <w:rsid w:val="00860ECC"/>
    <w:rsid w:val="00861451"/>
    <w:rsid w:val="00861B40"/>
    <w:rsid w:val="00861ED9"/>
    <w:rsid w:val="00862A8D"/>
    <w:rsid w:val="00862CC8"/>
    <w:rsid w:val="0086401C"/>
    <w:rsid w:val="008640F9"/>
    <w:rsid w:val="00864AFB"/>
    <w:rsid w:val="00864E8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765"/>
    <w:rsid w:val="00880A9E"/>
    <w:rsid w:val="00881099"/>
    <w:rsid w:val="00881485"/>
    <w:rsid w:val="008818EA"/>
    <w:rsid w:val="00881CA6"/>
    <w:rsid w:val="008822B4"/>
    <w:rsid w:val="008835D0"/>
    <w:rsid w:val="00884784"/>
    <w:rsid w:val="00884FE0"/>
    <w:rsid w:val="008876A1"/>
    <w:rsid w:val="008903AE"/>
    <w:rsid w:val="00891393"/>
    <w:rsid w:val="008915E9"/>
    <w:rsid w:val="00891FAA"/>
    <w:rsid w:val="00892EF8"/>
    <w:rsid w:val="00893197"/>
    <w:rsid w:val="008949C6"/>
    <w:rsid w:val="00894B46"/>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6030"/>
    <w:rsid w:val="008B6FD7"/>
    <w:rsid w:val="008B71C1"/>
    <w:rsid w:val="008C0511"/>
    <w:rsid w:val="008C1C2A"/>
    <w:rsid w:val="008C3FDD"/>
    <w:rsid w:val="008C5D63"/>
    <w:rsid w:val="008C7A40"/>
    <w:rsid w:val="008D324A"/>
    <w:rsid w:val="008D390E"/>
    <w:rsid w:val="008D46B0"/>
    <w:rsid w:val="008D52EE"/>
    <w:rsid w:val="008D5A50"/>
    <w:rsid w:val="008D5A98"/>
    <w:rsid w:val="008D5BAB"/>
    <w:rsid w:val="008D5C1D"/>
    <w:rsid w:val="008D72FE"/>
    <w:rsid w:val="008E00EE"/>
    <w:rsid w:val="008E0543"/>
    <w:rsid w:val="008E1091"/>
    <w:rsid w:val="008E14ED"/>
    <w:rsid w:val="008E158C"/>
    <w:rsid w:val="008E1CBB"/>
    <w:rsid w:val="008E1EB9"/>
    <w:rsid w:val="008E2AE5"/>
    <w:rsid w:val="008E2E83"/>
    <w:rsid w:val="008E38AD"/>
    <w:rsid w:val="008E686B"/>
    <w:rsid w:val="008E76C0"/>
    <w:rsid w:val="008F0895"/>
    <w:rsid w:val="008F112C"/>
    <w:rsid w:val="008F1308"/>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1A6"/>
    <w:rsid w:val="009038A9"/>
    <w:rsid w:val="0090456B"/>
    <w:rsid w:val="00904908"/>
    <w:rsid w:val="009078A9"/>
    <w:rsid w:val="00907CE5"/>
    <w:rsid w:val="009103AF"/>
    <w:rsid w:val="00911107"/>
    <w:rsid w:val="009112F8"/>
    <w:rsid w:val="00911CDE"/>
    <w:rsid w:val="00911FD8"/>
    <w:rsid w:val="0091365E"/>
    <w:rsid w:val="00915209"/>
    <w:rsid w:val="00915DBD"/>
    <w:rsid w:val="009170D7"/>
    <w:rsid w:val="00917BD8"/>
    <w:rsid w:val="0092003A"/>
    <w:rsid w:val="00921A03"/>
    <w:rsid w:val="00921C98"/>
    <w:rsid w:val="00923861"/>
    <w:rsid w:val="0092441A"/>
    <w:rsid w:val="00924866"/>
    <w:rsid w:val="00925045"/>
    <w:rsid w:val="0092530C"/>
    <w:rsid w:val="009259C2"/>
    <w:rsid w:val="00925AA2"/>
    <w:rsid w:val="00927DA8"/>
    <w:rsid w:val="009310AB"/>
    <w:rsid w:val="00931E59"/>
    <w:rsid w:val="009322F2"/>
    <w:rsid w:val="00933708"/>
    <w:rsid w:val="00933BB5"/>
    <w:rsid w:val="0093446D"/>
    <w:rsid w:val="00934909"/>
    <w:rsid w:val="009352A2"/>
    <w:rsid w:val="0093725F"/>
    <w:rsid w:val="00937481"/>
    <w:rsid w:val="00937E33"/>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64A8"/>
    <w:rsid w:val="009571B3"/>
    <w:rsid w:val="009600C0"/>
    <w:rsid w:val="0096049F"/>
    <w:rsid w:val="00961820"/>
    <w:rsid w:val="0096225A"/>
    <w:rsid w:val="009623EE"/>
    <w:rsid w:val="00964FE6"/>
    <w:rsid w:val="00966F7B"/>
    <w:rsid w:val="00967D6D"/>
    <w:rsid w:val="009725AF"/>
    <w:rsid w:val="00972A3A"/>
    <w:rsid w:val="00972D70"/>
    <w:rsid w:val="009735EC"/>
    <w:rsid w:val="00975CC7"/>
    <w:rsid w:val="00976F41"/>
    <w:rsid w:val="0097712D"/>
    <w:rsid w:val="00977E64"/>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6D1C"/>
    <w:rsid w:val="00996F83"/>
    <w:rsid w:val="009A067C"/>
    <w:rsid w:val="009A0F92"/>
    <w:rsid w:val="009A20C6"/>
    <w:rsid w:val="009A331C"/>
    <w:rsid w:val="009A4121"/>
    <w:rsid w:val="009A546A"/>
    <w:rsid w:val="009A6CC3"/>
    <w:rsid w:val="009B245D"/>
    <w:rsid w:val="009B37A5"/>
    <w:rsid w:val="009B37E1"/>
    <w:rsid w:val="009B40B4"/>
    <w:rsid w:val="009B4837"/>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D5606"/>
    <w:rsid w:val="009D6F0D"/>
    <w:rsid w:val="009E0782"/>
    <w:rsid w:val="009E0FA5"/>
    <w:rsid w:val="009E19E6"/>
    <w:rsid w:val="009E2872"/>
    <w:rsid w:val="009E4A14"/>
    <w:rsid w:val="009E56D8"/>
    <w:rsid w:val="009E6D96"/>
    <w:rsid w:val="009E7C74"/>
    <w:rsid w:val="009F0D5B"/>
    <w:rsid w:val="009F1A2B"/>
    <w:rsid w:val="009F307D"/>
    <w:rsid w:val="009F34AE"/>
    <w:rsid w:val="009F4364"/>
    <w:rsid w:val="009F451D"/>
    <w:rsid w:val="009F46B7"/>
    <w:rsid w:val="009F5246"/>
    <w:rsid w:val="009F5B4F"/>
    <w:rsid w:val="009F684A"/>
    <w:rsid w:val="00A02CEF"/>
    <w:rsid w:val="00A02D0F"/>
    <w:rsid w:val="00A04C48"/>
    <w:rsid w:val="00A05413"/>
    <w:rsid w:val="00A0629C"/>
    <w:rsid w:val="00A0774C"/>
    <w:rsid w:val="00A10587"/>
    <w:rsid w:val="00A109F3"/>
    <w:rsid w:val="00A10FCC"/>
    <w:rsid w:val="00A11BF8"/>
    <w:rsid w:val="00A12A90"/>
    <w:rsid w:val="00A13AAC"/>
    <w:rsid w:val="00A13F3C"/>
    <w:rsid w:val="00A16523"/>
    <w:rsid w:val="00A17773"/>
    <w:rsid w:val="00A207CA"/>
    <w:rsid w:val="00A21216"/>
    <w:rsid w:val="00A21FAF"/>
    <w:rsid w:val="00A232AC"/>
    <w:rsid w:val="00A252F2"/>
    <w:rsid w:val="00A26BD0"/>
    <w:rsid w:val="00A2781F"/>
    <w:rsid w:val="00A31043"/>
    <w:rsid w:val="00A31E66"/>
    <w:rsid w:val="00A328DA"/>
    <w:rsid w:val="00A33E4A"/>
    <w:rsid w:val="00A368E9"/>
    <w:rsid w:val="00A371FA"/>
    <w:rsid w:val="00A3723F"/>
    <w:rsid w:val="00A37A66"/>
    <w:rsid w:val="00A4088F"/>
    <w:rsid w:val="00A40AD6"/>
    <w:rsid w:val="00A41899"/>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4D83"/>
    <w:rsid w:val="00A55670"/>
    <w:rsid w:val="00A5697C"/>
    <w:rsid w:val="00A576A9"/>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675"/>
    <w:rsid w:val="00A728C7"/>
    <w:rsid w:val="00A7299D"/>
    <w:rsid w:val="00A73098"/>
    <w:rsid w:val="00A734CC"/>
    <w:rsid w:val="00A741C2"/>
    <w:rsid w:val="00A7437D"/>
    <w:rsid w:val="00A74895"/>
    <w:rsid w:val="00A777CE"/>
    <w:rsid w:val="00A7799C"/>
    <w:rsid w:val="00A80400"/>
    <w:rsid w:val="00A8099B"/>
    <w:rsid w:val="00A8179F"/>
    <w:rsid w:val="00A81B80"/>
    <w:rsid w:val="00A81B88"/>
    <w:rsid w:val="00A83127"/>
    <w:rsid w:val="00A83281"/>
    <w:rsid w:val="00A83669"/>
    <w:rsid w:val="00A846F3"/>
    <w:rsid w:val="00A84934"/>
    <w:rsid w:val="00A84E99"/>
    <w:rsid w:val="00A850CC"/>
    <w:rsid w:val="00A85506"/>
    <w:rsid w:val="00A85F48"/>
    <w:rsid w:val="00A860F4"/>
    <w:rsid w:val="00A86177"/>
    <w:rsid w:val="00A865E3"/>
    <w:rsid w:val="00A90305"/>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1213"/>
    <w:rsid w:val="00AC29B9"/>
    <w:rsid w:val="00AC2ABA"/>
    <w:rsid w:val="00AC3BC2"/>
    <w:rsid w:val="00AC3EC6"/>
    <w:rsid w:val="00AC4104"/>
    <w:rsid w:val="00AC5C57"/>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FB0"/>
    <w:rsid w:val="00AE619F"/>
    <w:rsid w:val="00AE64B0"/>
    <w:rsid w:val="00AE6811"/>
    <w:rsid w:val="00AE7CD5"/>
    <w:rsid w:val="00AE7D0F"/>
    <w:rsid w:val="00AF05EB"/>
    <w:rsid w:val="00AF0E2B"/>
    <w:rsid w:val="00AF1310"/>
    <w:rsid w:val="00AF1F04"/>
    <w:rsid w:val="00AF337A"/>
    <w:rsid w:val="00AF3E30"/>
    <w:rsid w:val="00AF4796"/>
    <w:rsid w:val="00AF5631"/>
    <w:rsid w:val="00AF744F"/>
    <w:rsid w:val="00AF75BE"/>
    <w:rsid w:val="00AF78AE"/>
    <w:rsid w:val="00AF7B2F"/>
    <w:rsid w:val="00B000E6"/>
    <w:rsid w:val="00B00399"/>
    <w:rsid w:val="00B009C4"/>
    <w:rsid w:val="00B00C96"/>
    <w:rsid w:val="00B01DB5"/>
    <w:rsid w:val="00B02076"/>
    <w:rsid w:val="00B021C4"/>
    <w:rsid w:val="00B03F28"/>
    <w:rsid w:val="00B058D3"/>
    <w:rsid w:val="00B10EBC"/>
    <w:rsid w:val="00B12C3B"/>
    <w:rsid w:val="00B12CB3"/>
    <w:rsid w:val="00B12EF7"/>
    <w:rsid w:val="00B139F5"/>
    <w:rsid w:val="00B14D3C"/>
    <w:rsid w:val="00B14D91"/>
    <w:rsid w:val="00B16AFB"/>
    <w:rsid w:val="00B17653"/>
    <w:rsid w:val="00B202C2"/>
    <w:rsid w:val="00B202F1"/>
    <w:rsid w:val="00B205A5"/>
    <w:rsid w:val="00B2075D"/>
    <w:rsid w:val="00B21698"/>
    <w:rsid w:val="00B2265E"/>
    <w:rsid w:val="00B2435F"/>
    <w:rsid w:val="00B2681C"/>
    <w:rsid w:val="00B325F5"/>
    <w:rsid w:val="00B32D75"/>
    <w:rsid w:val="00B33290"/>
    <w:rsid w:val="00B3361F"/>
    <w:rsid w:val="00B339CD"/>
    <w:rsid w:val="00B33D3E"/>
    <w:rsid w:val="00B342AC"/>
    <w:rsid w:val="00B410F3"/>
    <w:rsid w:val="00B4202C"/>
    <w:rsid w:val="00B42710"/>
    <w:rsid w:val="00B43580"/>
    <w:rsid w:val="00B4397A"/>
    <w:rsid w:val="00B51895"/>
    <w:rsid w:val="00B52A54"/>
    <w:rsid w:val="00B53455"/>
    <w:rsid w:val="00B53B8E"/>
    <w:rsid w:val="00B55FF7"/>
    <w:rsid w:val="00B5778B"/>
    <w:rsid w:val="00B608DB"/>
    <w:rsid w:val="00B60F97"/>
    <w:rsid w:val="00B60FD5"/>
    <w:rsid w:val="00B61D56"/>
    <w:rsid w:val="00B6315E"/>
    <w:rsid w:val="00B645A1"/>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58A7"/>
    <w:rsid w:val="00B7692A"/>
    <w:rsid w:val="00B7737D"/>
    <w:rsid w:val="00B774A4"/>
    <w:rsid w:val="00B80FAF"/>
    <w:rsid w:val="00B836ED"/>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6B61"/>
    <w:rsid w:val="00BD123B"/>
    <w:rsid w:val="00BD1909"/>
    <w:rsid w:val="00BD1C73"/>
    <w:rsid w:val="00BD215F"/>
    <w:rsid w:val="00BD25E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821"/>
    <w:rsid w:val="00BF2C7B"/>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11DA"/>
    <w:rsid w:val="00C32284"/>
    <w:rsid w:val="00C328DB"/>
    <w:rsid w:val="00C32AC2"/>
    <w:rsid w:val="00C33BE7"/>
    <w:rsid w:val="00C34648"/>
    <w:rsid w:val="00C359D2"/>
    <w:rsid w:val="00C36019"/>
    <w:rsid w:val="00C378A0"/>
    <w:rsid w:val="00C4109E"/>
    <w:rsid w:val="00C41136"/>
    <w:rsid w:val="00C42768"/>
    <w:rsid w:val="00C42ED0"/>
    <w:rsid w:val="00C43DCB"/>
    <w:rsid w:val="00C44D97"/>
    <w:rsid w:val="00C452B3"/>
    <w:rsid w:val="00C50936"/>
    <w:rsid w:val="00C511E0"/>
    <w:rsid w:val="00C516E6"/>
    <w:rsid w:val="00C52045"/>
    <w:rsid w:val="00C52133"/>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641"/>
    <w:rsid w:val="00C94B71"/>
    <w:rsid w:val="00C9621E"/>
    <w:rsid w:val="00C97191"/>
    <w:rsid w:val="00C974AF"/>
    <w:rsid w:val="00CA050C"/>
    <w:rsid w:val="00CA0739"/>
    <w:rsid w:val="00CA18DB"/>
    <w:rsid w:val="00CA1F5C"/>
    <w:rsid w:val="00CA220D"/>
    <w:rsid w:val="00CA22E2"/>
    <w:rsid w:val="00CA37ED"/>
    <w:rsid w:val="00CA5418"/>
    <w:rsid w:val="00CA56C6"/>
    <w:rsid w:val="00CA7883"/>
    <w:rsid w:val="00CB0153"/>
    <w:rsid w:val="00CB0560"/>
    <w:rsid w:val="00CB075D"/>
    <w:rsid w:val="00CB1077"/>
    <w:rsid w:val="00CB1F70"/>
    <w:rsid w:val="00CB259B"/>
    <w:rsid w:val="00CB25C5"/>
    <w:rsid w:val="00CB2C08"/>
    <w:rsid w:val="00CB3FA8"/>
    <w:rsid w:val="00CB414B"/>
    <w:rsid w:val="00CB6FD1"/>
    <w:rsid w:val="00CB7374"/>
    <w:rsid w:val="00CB738A"/>
    <w:rsid w:val="00CB756A"/>
    <w:rsid w:val="00CB79AA"/>
    <w:rsid w:val="00CB7DB8"/>
    <w:rsid w:val="00CC04F2"/>
    <w:rsid w:val="00CC0693"/>
    <w:rsid w:val="00CC109A"/>
    <w:rsid w:val="00CC1560"/>
    <w:rsid w:val="00CC27A1"/>
    <w:rsid w:val="00CC29CE"/>
    <w:rsid w:val="00CC2EC6"/>
    <w:rsid w:val="00CC3E79"/>
    <w:rsid w:val="00CC423C"/>
    <w:rsid w:val="00CC5DFD"/>
    <w:rsid w:val="00CC6844"/>
    <w:rsid w:val="00CC737F"/>
    <w:rsid w:val="00CC7C8D"/>
    <w:rsid w:val="00CC7F74"/>
    <w:rsid w:val="00CD068C"/>
    <w:rsid w:val="00CD13E5"/>
    <w:rsid w:val="00CD18E0"/>
    <w:rsid w:val="00CD1BD3"/>
    <w:rsid w:val="00CD3320"/>
    <w:rsid w:val="00CD55AB"/>
    <w:rsid w:val="00CD63CE"/>
    <w:rsid w:val="00CD66F3"/>
    <w:rsid w:val="00CD6D6B"/>
    <w:rsid w:val="00CE1480"/>
    <w:rsid w:val="00CE1D79"/>
    <w:rsid w:val="00CE29FE"/>
    <w:rsid w:val="00CE4F8B"/>
    <w:rsid w:val="00CE597D"/>
    <w:rsid w:val="00CE6378"/>
    <w:rsid w:val="00CE7314"/>
    <w:rsid w:val="00CE7370"/>
    <w:rsid w:val="00CE75A2"/>
    <w:rsid w:val="00CE7756"/>
    <w:rsid w:val="00CE7998"/>
    <w:rsid w:val="00CE7F74"/>
    <w:rsid w:val="00CF003D"/>
    <w:rsid w:val="00CF0053"/>
    <w:rsid w:val="00CF03A8"/>
    <w:rsid w:val="00CF0C5D"/>
    <w:rsid w:val="00CF2263"/>
    <w:rsid w:val="00CF3206"/>
    <w:rsid w:val="00CF32AB"/>
    <w:rsid w:val="00CF359A"/>
    <w:rsid w:val="00CF3790"/>
    <w:rsid w:val="00CF3A95"/>
    <w:rsid w:val="00CF3B66"/>
    <w:rsid w:val="00CF497D"/>
    <w:rsid w:val="00CF4F42"/>
    <w:rsid w:val="00CF57C7"/>
    <w:rsid w:val="00CF6AD3"/>
    <w:rsid w:val="00CF7537"/>
    <w:rsid w:val="00CF7C58"/>
    <w:rsid w:val="00D02E74"/>
    <w:rsid w:val="00D031EE"/>
    <w:rsid w:val="00D04976"/>
    <w:rsid w:val="00D05563"/>
    <w:rsid w:val="00D06D97"/>
    <w:rsid w:val="00D06F67"/>
    <w:rsid w:val="00D07B94"/>
    <w:rsid w:val="00D07EC2"/>
    <w:rsid w:val="00D10015"/>
    <w:rsid w:val="00D10133"/>
    <w:rsid w:val="00D10778"/>
    <w:rsid w:val="00D10ED9"/>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3035"/>
    <w:rsid w:val="00D23E6D"/>
    <w:rsid w:val="00D24B3D"/>
    <w:rsid w:val="00D255FB"/>
    <w:rsid w:val="00D2719E"/>
    <w:rsid w:val="00D2759E"/>
    <w:rsid w:val="00D27B3D"/>
    <w:rsid w:val="00D27F3C"/>
    <w:rsid w:val="00D3051E"/>
    <w:rsid w:val="00D30624"/>
    <w:rsid w:val="00D31A1B"/>
    <w:rsid w:val="00D31D6A"/>
    <w:rsid w:val="00D32097"/>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513"/>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AFA"/>
    <w:rsid w:val="00D72E1A"/>
    <w:rsid w:val="00D74138"/>
    <w:rsid w:val="00D74EF6"/>
    <w:rsid w:val="00D76CD8"/>
    <w:rsid w:val="00D8005F"/>
    <w:rsid w:val="00D8023F"/>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A1218"/>
    <w:rsid w:val="00DA161C"/>
    <w:rsid w:val="00DA19A1"/>
    <w:rsid w:val="00DA50BE"/>
    <w:rsid w:val="00DA5683"/>
    <w:rsid w:val="00DA711A"/>
    <w:rsid w:val="00DB11AA"/>
    <w:rsid w:val="00DB11F4"/>
    <w:rsid w:val="00DB14D9"/>
    <w:rsid w:val="00DB18A3"/>
    <w:rsid w:val="00DB20BE"/>
    <w:rsid w:val="00DB23B1"/>
    <w:rsid w:val="00DB3288"/>
    <w:rsid w:val="00DB44D9"/>
    <w:rsid w:val="00DC0010"/>
    <w:rsid w:val="00DC09D9"/>
    <w:rsid w:val="00DC10A9"/>
    <w:rsid w:val="00DC1896"/>
    <w:rsid w:val="00DC19D1"/>
    <w:rsid w:val="00DC19E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3B06"/>
    <w:rsid w:val="00DE4619"/>
    <w:rsid w:val="00DE5E56"/>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1078A"/>
    <w:rsid w:val="00E10B86"/>
    <w:rsid w:val="00E11BD7"/>
    <w:rsid w:val="00E11D4A"/>
    <w:rsid w:val="00E11D4C"/>
    <w:rsid w:val="00E12151"/>
    <w:rsid w:val="00E13359"/>
    <w:rsid w:val="00E13802"/>
    <w:rsid w:val="00E13830"/>
    <w:rsid w:val="00E14767"/>
    <w:rsid w:val="00E14E0C"/>
    <w:rsid w:val="00E14E59"/>
    <w:rsid w:val="00E152CF"/>
    <w:rsid w:val="00E1556C"/>
    <w:rsid w:val="00E158C4"/>
    <w:rsid w:val="00E15AA3"/>
    <w:rsid w:val="00E16DF8"/>
    <w:rsid w:val="00E20296"/>
    <w:rsid w:val="00E209D1"/>
    <w:rsid w:val="00E20EC0"/>
    <w:rsid w:val="00E21452"/>
    <w:rsid w:val="00E216E5"/>
    <w:rsid w:val="00E237D1"/>
    <w:rsid w:val="00E2410B"/>
    <w:rsid w:val="00E244B4"/>
    <w:rsid w:val="00E2520C"/>
    <w:rsid w:val="00E2793E"/>
    <w:rsid w:val="00E30E8D"/>
    <w:rsid w:val="00E326C5"/>
    <w:rsid w:val="00E331BD"/>
    <w:rsid w:val="00E3384C"/>
    <w:rsid w:val="00E34E86"/>
    <w:rsid w:val="00E35478"/>
    <w:rsid w:val="00E359CA"/>
    <w:rsid w:val="00E3673D"/>
    <w:rsid w:val="00E37CEB"/>
    <w:rsid w:val="00E41835"/>
    <w:rsid w:val="00E42776"/>
    <w:rsid w:val="00E43661"/>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F31"/>
    <w:rsid w:val="00E701C2"/>
    <w:rsid w:val="00E70DE5"/>
    <w:rsid w:val="00E71E31"/>
    <w:rsid w:val="00E725B1"/>
    <w:rsid w:val="00E73012"/>
    <w:rsid w:val="00E76B97"/>
    <w:rsid w:val="00E777F8"/>
    <w:rsid w:val="00E80C9E"/>
    <w:rsid w:val="00E8158A"/>
    <w:rsid w:val="00E8169A"/>
    <w:rsid w:val="00E81B5B"/>
    <w:rsid w:val="00E8348E"/>
    <w:rsid w:val="00E84296"/>
    <w:rsid w:val="00E84B03"/>
    <w:rsid w:val="00E85BF8"/>
    <w:rsid w:val="00E87A93"/>
    <w:rsid w:val="00E87B10"/>
    <w:rsid w:val="00E87E14"/>
    <w:rsid w:val="00E902AB"/>
    <w:rsid w:val="00E9078A"/>
    <w:rsid w:val="00E90C53"/>
    <w:rsid w:val="00E90D3B"/>
    <w:rsid w:val="00E90D54"/>
    <w:rsid w:val="00E90F78"/>
    <w:rsid w:val="00E91637"/>
    <w:rsid w:val="00E91A36"/>
    <w:rsid w:val="00E91DF8"/>
    <w:rsid w:val="00E92776"/>
    <w:rsid w:val="00E92A40"/>
    <w:rsid w:val="00E9308B"/>
    <w:rsid w:val="00E93471"/>
    <w:rsid w:val="00E941D4"/>
    <w:rsid w:val="00E9557B"/>
    <w:rsid w:val="00E958B5"/>
    <w:rsid w:val="00E95A75"/>
    <w:rsid w:val="00E95EBC"/>
    <w:rsid w:val="00EA0256"/>
    <w:rsid w:val="00EA1043"/>
    <w:rsid w:val="00EA15EC"/>
    <w:rsid w:val="00EA1E56"/>
    <w:rsid w:val="00EA2609"/>
    <w:rsid w:val="00EA2847"/>
    <w:rsid w:val="00EA39E8"/>
    <w:rsid w:val="00EA45FD"/>
    <w:rsid w:val="00EA4766"/>
    <w:rsid w:val="00EA4B34"/>
    <w:rsid w:val="00EA5A4D"/>
    <w:rsid w:val="00EA633E"/>
    <w:rsid w:val="00EA6792"/>
    <w:rsid w:val="00EA6C38"/>
    <w:rsid w:val="00EA6FE9"/>
    <w:rsid w:val="00EA74F7"/>
    <w:rsid w:val="00EA76B8"/>
    <w:rsid w:val="00EA773E"/>
    <w:rsid w:val="00EA7807"/>
    <w:rsid w:val="00EA7A98"/>
    <w:rsid w:val="00EB17B9"/>
    <w:rsid w:val="00EB207B"/>
    <w:rsid w:val="00EB25B1"/>
    <w:rsid w:val="00EB2D06"/>
    <w:rsid w:val="00EB3120"/>
    <w:rsid w:val="00EB3418"/>
    <w:rsid w:val="00EB45BB"/>
    <w:rsid w:val="00EC03BE"/>
    <w:rsid w:val="00EC0A0C"/>
    <w:rsid w:val="00EC140E"/>
    <w:rsid w:val="00EC1B2D"/>
    <w:rsid w:val="00EC1D3E"/>
    <w:rsid w:val="00EC27D3"/>
    <w:rsid w:val="00EC3ACA"/>
    <w:rsid w:val="00EC429F"/>
    <w:rsid w:val="00EC4AF7"/>
    <w:rsid w:val="00EC5328"/>
    <w:rsid w:val="00EC62BA"/>
    <w:rsid w:val="00EC6D1B"/>
    <w:rsid w:val="00EC781B"/>
    <w:rsid w:val="00ED00DE"/>
    <w:rsid w:val="00ED048F"/>
    <w:rsid w:val="00ED0992"/>
    <w:rsid w:val="00ED0A8D"/>
    <w:rsid w:val="00ED135E"/>
    <w:rsid w:val="00ED1EA6"/>
    <w:rsid w:val="00ED337E"/>
    <w:rsid w:val="00ED7481"/>
    <w:rsid w:val="00EE0233"/>
    <w:rsid w:val="00EE082D"/>
    <w:rsid w:val="00EE08C5"/>
    <w:rsid w:val="00EE0A20"/>
    <w:rsid w:val="00EE0D05"/>
    <w:rsid w:val="00EE431D"/>
    <w:rsid w:val="00EE4827"/>
    <w:rsid w:val="00EF006D"/>
    <w:rsid w:val="00EF0222"/>
    <w:rsid w:val="00EF0DBD"/>
    <w:rsid w:val="00EF12AC"/>
    <w:rsid w:val="00EF1F0A"/>
    <w:rsid w:val="00EF21E2"/>
    <w:rsid w:val="00EF2C8E"/>
    <w:rsid w:val="00EF2D06"/>
    <w:rsid w:val="00EF2E76"/>
    <w:rsid w:val="00EF3440"/>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6541"/>
    <w:rsid w:val="00F070D6"/>
    <w:rsid w:val="00F07F4E"/>
    <w:rsid w:val="00F102D7"/>
    <w:rsid w:val="00F11730"/>
    <w:rsid w:val="00F12AD3"/>
    <w:rsid w:val="00F133E1"/>
    <w:rsid w:val="00F1444B"/>
    <w:rsid w:val="00F15D19"/>
    <w:rsid w:val="00F16046"/>
    <w:rsid w:val="00F16B6E"/>
    <w:rsid w:val="00F17379"/>
    <w:rsid w:val="00F173FD"/>
    <w:rsid w:val="00F17D5E"/>
    <w:rsid w:val="00F2058B"/>
    <w:rsid w:val="00F20DB4"/>
    <w:rsid w:val="00F212BA"/>
    <w:rsid w:val="00F229F9"/>
    <w:rsid w:val="00F2372B"/>
    <w:rsid w:val="00F2776C"/>
    <w:rsid w:val="00F27C7B"/>
    <w:rsid w:val="00F30825"/>
    <w:rsid w:val="00F30B86"/>
    <w:rsid w:val="00F31014"/>
    <w:rsid w:val="00F3162C"/>
    <w:rsid w:val="00F32027"/>
    <w:rsid w:val="00F32A82"/>
    <w:rsid w:val="00F32FFD"/>
    <w:rsid w:val="00F34BD1"/>
    <w:rsid w:val="00F370D1"/>
    <w:rsid w:val="00F42901"/>
    <w:rsid w:val="00F42A56"/>
    <w:rsid w:val="00F44BD5"/>
    <w:rsid w:val="00F45E58"/>
    <w:rsid w:val="00F46173"/>
    <w:rsid w:val="00F47ABE"/>
    <w:rsid w:val="00F500CE"/>
    <w:rsid w:val="00F50EF1"/>
    <w:rsid w:val="00F5167E"/>
    <w:rsid w:val="00F52814"/>
    <w:rsid w:val="00F53998"/>
    <w:rsid w:val="00F55638"/>
    <w:rsid w:val="00F557F5"/>
    <w:rsid w:val="00F56484"/>
    <w:rsid w:val="00F56C05"/>
    <w:rsid w:val="00F56E59"/>
    <w:rsid w:val="00F60660"/>
    <w:rsid w:val="00F61161"/>
    <w:rsid w:val="00F6182E"/>
    <w:rsid w:val="00F6266A"/>
    <w:rsid w:val="00F628A6"/>
    <w:rsid w:val="00F62E1E"/>
    <w:rsid w:val="00F62EA8"/>
    <w:rsid w:val="00F632FA"/>
    <w:rsid w:val="00F63B0A"/>
    <w:rsid w:val="00F63DC4"/>
    <w:rsid w:val="00F63E12"/>
    <w:rsid w:val="00F63E77"/>
    <w:rsid w:val="00F6537B"/>
    <w:rsid w:val="00F66D2F"/>
    <w:rsid w:val="00F67546"/>
    <w:rsid w:val="00F7024B"/>
    <w:rsid w:val="00F70310"/>
    <w:rsid w:val="00F70C7A"/>
    <w:rsid w:val="00F71912"/>
    <w:rsid w:val="00F735BB"/>
    <w:rsid w:val="00F74937"/>
    <w:rsid w:val="00F7496A"/>
    <w:rsid w:val="00F774C1"/>
    <w:rsid w:val="00F805C8"/>
    <w:rsid w:val="00F809BC"/>
    <w:rsid w:val="00F816D7"/>
    <w:rsid w:val="00F823D1"/>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3909"/>
    <w:rsid w:val="00F9397F"/>
    <w:rsid w:val="00F93DAF"/>
    <w:rsid w:val="00F94036"/>
    <w:rsid w:val="00F94C74"/>
    <w:rsid w:val="00F95ADC"/>
    <w:rsid w:val="00F97AB2"/>
    <w:rsid w:val="00FA1886"/>
    <w:rsid w:val="00FA1977"/>
    <w:rsid w:val="00FA1C81"/>
    <w:rsid w:val="00FA2EFB"/>
    <w:rsid w:val="00FA37F1"/>
    <w:rsid w:val="00FA3983"/>
    <w:rsid w:val="00FA3A60"/>
    <w:rsid w:val="00FA49ED"/>
    <w:rsid w:val="00FA5AD3"/>
    <w:rsid w:val="00FA6ECB"/>
    <w:rsid w:val="00FA73F2"/>
    <w:rsid w:val="00FA77AE"/>
    <w:rsid w:val="00FA7C6D"/>
    <w:rsid w:val="00FA7CC6"/>
    <w:rsid w:val="00FB03EA"/>
    <w:rsid w:val="00FB1962"/>
    <w:rsid w:val="00FB389A"/>
    <w:rsid w:val="00FB4A17"/>
    <w:rsid w:val="00FB4F84"/>
    <w:rsid w:val="00FB52F3"/>
    <w:rsid w:val="00FB57DB"/>
    <w:rsid w:val="00FB6769"/>
    <w:rsid w:val="00FB6B74"/>
    <w:rsid w:val="00FB6C6B"/>
    <w:rsid w:val="00FB7598"/>
    <w:rsid w:val="00FB7C17"/>
    <w:rsid w:val="00FC0D33"/>
    <w:rsid w:val="00FC1D4F"/>
    <w:rsid w:val="00FC279C"/>
    <w:rsid w:val="00FC2BA3"/>
    <w:rsid w:val="00FC48AA"/>
    <w:rsid w:val="00FC6C75"/>
    <w:rsid w:val="00FC71D7"/>
    <w:rsid w:val="00FC79E0"/>
    <w:rsid w:val="00FD0D5B"/>
    <w:rsid w:val="00FD1195"/>
    <w:rsid w:val="00FD194D"/>
    <w:rsid w:val="00FD1E19"/>
    <w:rsid w:val="00FD2879"/>
    <w:rsid w:val="00FD3250"/>
    <w:rsid w:val="00FD3BD9"/>
    <w:rsid w:val="00FD43DB"/>
    <w:rsid w:val="00FD463F"/>
    <w:rsid w:val="00FD73F6"/>
    <w:rsid w:val="00FD7DAF"/>
    <w:rsid w:val="00FE06A2"/>
    <w:rsid w:val="00FE085B"/>
    <w:rsid w:val="00FE11A8"/>
    <w:rsid w:val="00FE1F6A"/>
    <w:rsid w:val="00FE47D5"/>
    <w:rsid w:val="00FE5C15"/>
    <w:rsid w:val="00FF1FA5"/>
    <w:rsid w:val="00FF29BA"/>
    <w:rsid w:val="00FF2B38"/>
    <w:rsid w:val="00FF2D1C"/>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266A"/>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rPr>
      <w:rFonts w:ascii="Arial" w:eastAsia="맑은 고딕" w:hAnsi="Arial"/>
      <w:lang w:val="en-GB" w:eastAsia="en-US"/>
    </w:rPr>
  </w:style>
  <w:style w:type="paragraph" w:styleId="a4">
    <w:name w:val="List Paragraph"/>
    <w:aliases w:val="- Bullets,リスト段落,列出段落,Lista1,?? ??,?????,????,列出段落1,中等深浅网格 1 - 着色 2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ind w:firstLineChars="200" w:firstLine="200"/>
    </w:pPr>
    <w:rPr>
      <w:rFonts w:cs="바탕"/>
    </w:rPr>
  </w:style>
  <w:style w:type="paragraph" w:customStyle="1" w:styleId="6pt6pt12">
    <w:name w:val="스타일 목록 단락 + 양쪽 앞: 6 pt 단락 뒤: 6 pt 줄 간격: 배수 1.2 줄"/>
    <w:basedOn w:val="a4"/>
    <w:rsid w:val="00FC71D7"/>
    <w:pPr>
      <w:spacing w:before="120"/>
      <w:ind w:left="400"/>
    </w:pPr>
    <w:rPr>
      <w:rFonts w:cs="바탕"/>
    </w:rPr>
  </w:style>
  <w:style w:type="paragraph" w:customStyle="1" w:styleId="ad">
    <w:name w:val="스타일 양쪽"/>
    <w:basedOn w:val="a"/>
    <w:rsid w:val="00FC71D7"/>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ind w:firstLineChars="200" w:firstLine="200"/>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line="336" w:lineRule="auto"/>
      <w:ind w:leftChars="0" w:left="0"/>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paragraph" w:styleId="af0">
    <w:name w:val="Document Map"/>
    <w:basedOn w:val="a"/>
    <w:link w:val="Char6"/>
    <w:semiHidden/>
    <w:unhideWhenUsed/>
    <w:rsid w:val="00B7558B"/>
    <w:rPr>
      <w:rFonts w:ascii="굴림" w:eastAsia="굴림"/>
      <w:sz w:val="18"/>
      <w:szCs w:val="18"/>
    </w:rPr>
  </w:style>
  <w:style w:type="character" w:customStyle="1" w:styleId="Char6">
    <w:name w:val="문서 구조 Char"/>
    <w:basedOn w:val="a0"/>
    <w:link w:val="af0"/>
    <w:semiHidden/>
    <w:rsid w:val="00B7558B"/>
    <w:rPr>
      <w:rFonts w:ascii="굴림" w:eastAsia="굴림"/>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7"/>
    <w:rsid w:val="00897732"/>
    <w:rPr>
      <w:rFonts w:eastAsia="맑은 고딕"/>
      <w:b/>
      <w:bCs/>
      <w:lang w:val="en-GB" w:eastAsia="en-US"/>
    </w:rPr>
  </w:style>
  <w:style w:type="character" w:styleId="af1">
    <w:name w:val="Placeholder Text"/>
    <w:basedOn w:val="a0"/>
    <w:uiPriority w:val="99"/>
    <w:semiHidden/>
    <w:rsid w:val="00E63691"/>
    <w:rPr>
      <w:color w:val="808080"/>
    </w:rPr>
  </w:style>
  <w:style w:type="character" w:customStyle="1" w:styleId="Char0">
    <w:name w:val="목록 단락 Char"/>
    <w:aliases w:val="- Bullets Char,リスト段落 Char,列出段落 Char,Lista1 Char,?? ?? Char,????? Char,???? Char,列出段落1 Char,中等深浅网格 1 - 着色 21 Char"/>
    <w:link w:val="a4"/>
    <w:uiPriority w:val="34"/>
    <w:qFormat/>
    <w:rsid w:val="00A55670"/>
    <w:rPr>
      <w:rFonts w:eastAsia="맑은 고딕"/>
      <w:lang w:val="en-GB" w:eastAsia="en-US"/>
    </w:rPr>
  </w:style>
  <w:style w:type="paragraph" w:customStyle="1" w:styleId="B2">
    <w:name w:val="B2"/>
    <w:basedOn w:val="23"/>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23">
    <w:name w:val="List 2"/>
    <w:basedOn w:val="a"/>
    <w:semiHidden/>
    <w:unhideWhenUsed/>
    <w:rsid w:val="005A6772"/>
    <w:pPr>
      <w:ind w:left="720" w:hanging="360"/>
      <w:contextualSpacing/>
    </w:pPr>
  </w:style>
  <w:style w:type="table" w:styleId="3-1">
    <w:name w:val="List Table 3 Accent 1"/>
    <w:basedOn w:val="a1"/>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11">
    <w:name w:val="Grid Table 1 Light"/>
    <w:basedOn w:val="a1"/>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5">
    <w:name w:val="Grid Table 4 Accent 5"/>
    <w:basedOn w:val="a1"/>
    <w:uiPriority w:val="49"/>
    <w:rsid w:val="0034694B"/>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UnresolvedMention">
    <w:name w:val="Unresolved Mention"/>
    <w:uiPriority w:val="99"/>
    <w:semiHidden/>
    <w:unhideWhenUsed/>
    <w:rsid w:val="00B52A54"/>
    <w:rPr>
      <w:color w:val="808080"/>
      <w:shd w:val="clear" w:color="auto" w:fill="E6E6E6"/>
    </w:rPr>
  </w:style>
  <w:style w:type="paragraph" w:styleId="af2">
    <w:name w:val="Revision"/>
    <w:hidden/>
    <w:uiPriority w:val="99"/>
    <w:semiHidden/>
    <w:rsid w:val="006B399A"/>
    <w:pPr>
      <w:spacing w:before="0" w:after="0" w:line="240" w:lineRule="auto"/>
      <w:jc w:val="left"/>
    </w:pPr>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 w:id="214218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FBEA-D592-41BF-B226-7E17AC460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4</Pages>
  <Words>1211</Words>
  <Characters>6905</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 Noh</cp:lastModifiedBy>
  <cp:revision>8</cp:revision>
  <cp:lastPrinted>2012-03-15T10:36:00Z</cp:lastPrinted>
  <dcterms:created xsi:type="dcterms:W3CDTF">2019-01-11T02:01:00Z</dcterms:created>
  <dcterms:modified xsi:type="dcterms:W3CDTF">2019-01-11T07:08:00Z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F6F4FAFA362054E3190529F5FF80E95A38611F0881469FD078AAB5E40C5287BA</vt:lpwstr>
  </property>
  <property fmtid="{D5CDD505-2E9C-101B-9397-08002B2CF9AE}" pid="2" name="NSCPROP">
    <vt:lpwstr>NSCCustomProperty</vt:lpwstr>
  </property>
  <property fmtid="{D5CDD505-2E9C-101B-9397-08002B2CF9AE}" pid="3" name="NSCPROP_SA">
    <vt:lpwstr>C:\Users\JHYUN8~1.PAR\AppData\Local\Temp\_AZTMP15_\R1-1810889 SLS results on Type II overhead reduction.docx</vt:lpwstr>
  </property>
</Properties>
</file>